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FE78E4" w14:textId="77777777" w:rsidR="00E5585C" w:rsidRDefault="00E5585C" w:rsidP="00500A13">
      <w:bookmarkStart w:id="0" w:name="_GoBack"/>
      <w:bookmarkEnd w:id="0"/>
    </w:p>
    <w:p w14:paraId="6370B1F2" w14:textId="77777777" w:rsidR="00500A13" w:rsidRPr="00500A13" w:rsidRDefault="00500A13" w:rsidP="00500A13">
      <w:pPr>
        <w:jc w:val="center"/>
        <w:rPr>
          <w:sz w:val="36"/>
          <w:szCs w:val="36"/>
        </w:rPr>
      </w:pPr>
    </w:p>
    <w:p w14:paraId="75677910" w14:textId="77777777" w:rsidR="00500A13" w:rsidRDefault="00500A13" w:rsidP="00500A13">
      <w:pPr>
        <w:jc w:val="center"/>
        <w:rPr>
          <w:sz w:val="36"/>
          <w:szCs w:val="36"/>
        </w:rPr>
      </w:pPr>
      <w:r w:rsidRPr="00500A13">
        <w:rPr>
          <w:sz w:val="36"/>
          <w:szCs w:val="36"/>
        </w:rPr>
        <w:t>Grain &amp; Graze 3 2015</w:t>
      </w:r>
    </w:p>
    <w:p w14:paraId="1D9C4716" w14:textId="77777777" w:rsidR="00500A13" w:rsidRDefault="00500A13" w:rsidP="00500A13">
      <w:pPr>
        <w:jc w:val="center"/>
        <w:rPr>
          <w:sz w:val="36"/>
          <w:szCs w:val="36"/>
        </w:rPr>
      </w:pPr>
    </w:p>
    <w:p w14:paraId="43619F03" w14:textId="36DBE344" w:rsidR="00112418" w:rsidRDefault="00500A13" w:rsidP="00500A13">
      <w:pPr>
        <w:rPr>
          <w:sz w:val="28"/>
          <w:szCs w:val="28"/>
        </w:rPr>
      </w:pPr>
      <w:r>
        <w:rPr>
          <w:sz w:val="28"/>
          <w:szCs w:val="28"/>
        </w:rPr>
        <w:t>In 2015 Ag Consulting Co in partnership with the York Peninsula</w:t>
      </w:r>
      <w:r w:rsidR="00581F64">
        <w:rPr>
          <w:sz w:val="28"/>
          <w:szCs w:val="28"/>
        </w:rPr>
        <w:t xml:space="preserve"> Alkaline Soils Group conducted research in two key areas</w:t>
      </w:r>
      <w:r w:rsidR="00DD6730">
        <w:rPr>
          <w:sz w:val="28"/>
          <w:szCs w:val="28"/>
        </w:rPr>
        <w:t xml:space="preserve"> adopting profitable grazing systems</w:t>
      </w:r>
      <w:r w:rsidR="00581F64">
        <w:rPr>
          <w:sz w:val="28"/>
          <w:szCs w:val="28"/>
        </w:rPr>
        <w:t xml:space="preserve"> as part of the Grain &amp; Graze 3 Initiative. The key areas being, grazing effect on grain &amp; quality of wheat &amp; new pasture species for calcareous soils</w:t>
      </w:r>
    </w:p>
    <w:p w14:paraId="31901E4D" w14:textId="77777777" w:rsidR="00112418" w:rsidRDefault="00112418" w:rsidP="00500A13">
      <w:pPr>
        <w:rPr>
          <w:sz w:val="28"/>
          <w:szCs w:val="28"/>
        </w:rPr>
      </w:pPr>
    </w:p>
    <w:p w14:paraId="0F05AB79" w14:textId="1B221B29" w:rsidR="00581F64" w:rsidRPr="00DF2506" w:rsidRDefault="00581F64" w:rsidP="00500A13">
      <w:pPr>
        <w:rPr>
          <w:sz w:val="28"/>
          <w:szCs w:val="28"/>
          <w:u w:val="single"/>
        </w:rPr>
      </w:pPr>
      <w:r w:rsidRPr="00DF2506">
        <w:rPr>
          <w:sz w:val="28"/>
          <w:szCs w:val="28"/>
          <w:u w:val="single"/>
        </w:rPr>
        <w:t>Focus Area: New Pasture Species</w:t>
      </w:r>
    </w:p>
    <w:p w14:paraId="0678A8A6" w14:textId="77777777" w:rsidR="00581F64" w:rsidRDefault="00581F64" w:rsidP="00500A13">
      <w:pPr>
        <w:rPr>
          <w:sz w:val="28"/>
          <w:szCs w:val="28"/>
        </w:rPr>
      </w:pPr>
    </w:p>
    <w:p w14:paraId="5DEA96FC" w14:textId="5268D4CE" w:rsidR="00581F64" w:rsidRDefault="00DF2506" w:rsidP="00500A13">
      <w:pPr>
        <w:rPr>
          <w:sz w:val="28"/>
          <w:szCs w:val="28"/>
        </w:rPr>
      </w:pPr>
      <w:r>
        <w:rPr>
          <w:sz w:val="28"/>
          <w:szCs w:val="28"/>
        </w:rPr>
        <w:t>In 2015</w:t>
      </w:r>
      <w:r w:rsidR="00581F64">
        <w:rPr>
          <w:sz w:val="28"/>
          <w:szCs w:val="28"/>
        </w:rPr>
        <w:t xml:space="preserve"> the YPASG continued its work with Sulla extendin</w:t>
      </w:r>
      <w:r>
        <w:rPr>
          <w:sz w:val="28"/>
          <w:szCs w:val="28"/>
        </w:rPr>
        <w:t>g on from work conducted in 2014</w:t>
      </w:r>
      <w:r w:rsidR="00581F64">
        <w:rPr>
          <w:sz w:val="28"/>
          <w:szCs w:val="28"/>
        </w:rPr>
        <w:t>. Sulla has a wide range of favourable characteristics that could be utilised to better manage weed p</w:t>
      </w:r>
      <w:r w:rsidR="00AA221B">
        <w:rPr>
          <w:sz w:val="28"/>
          <w:szCs w:val="28"/>
        </w:rPr>
        <w:t xml:space="preserve">opulations </w:t>
      </w:r>
      <w:r w:rsidR="00581F64">
        <w:rPr>
          <w:sz w:val="28"/>
          <w:szCs w:val="28"/>
        </w:rPr>
        <w:t>and fill feed gaps. A demonstration trial was set up at the YPASG Minlaton trial Site</w:t>
      </w:r>
    </w:p>
    <w:p w14:paraId="0006B4E5" w14:textId="77777777" w:rsidR="00581F64" w:rsidRDefault="00581F64" w:rsidP="00500A13">
      <w:pPr>
        <w:rPr>
          <w:sz w:val="28"/>
          <w:szCs w:val="28"/>
        </w:rPr>
      </w:pPr>
    </w:p>
    <w:p w14:paraId="00E7301E" w14:textId="7E018D25" w:rsidR="00112418" w:rsidRDefault="00581F64" w:rsidP="00500A13">
      <w:pPr>
        <w:rPr>
          <w:sz w:val="28"/>
          <w:szCs w:val="28"/>
        </w:rPr>
      </w:pPr>
      <w:r>
        <w:rPr>
          <w:sz w:val="28"/>
          <w:szCs w:val="28"/>
        </w:rPr>
        <w:t>Sulla Demonstration</w:t>
      </w:r>
    </w:p>
    <w:p w14:paraId="402D8E98" w14:textId="775EFC02" w:rsidR="00112418" w:rsidRDefault="00112418" w:rsidP="00112418">
      <w:pPr>
        <w:pStyle w:val="ListParagraph"/>
        <w:numPr>
          <w:ilvl w:val="0"/>
          <w:numId w:val="2"/>
        </w:numPr>
        <w:rPr>
          <w:sz w:val="28"/>
          <w:szCs w:val="28"/>
        </w:rPr>
      </w:pPr>
      <w:r>
        <w:rPr>
          <w:sz w:val="28"/>
          <w:szCs w:val="28"/>
        </w:rPr>
        <w:t>To explore the tolerance of Sulla to common Pre &amp; Post E</w:t>
      </w:r>
      <w:r w:rsidR="00D96061">
        <w:rPr>
          <w:sz w:val="28"/>
          <w:szCs w:val="28"/>
        </w:rPr>
        <w:t>mergent Chemicals</w:t>
      </w:r>
    </w:p>
    <w:p w14:paraId="2D999111" w14:textId="460F72A8" w:rsidR="00D96061" w:rsidRDefault="00D96061" w:rsidP="00112418">
      <w:pPr>
        <w:pStyle w:val="ListParagraph"/>
        <w:numPr>
          <w:ilvl w:val="0"/>
          <w:numId w:val="2"/>
        </w:numPr>
        <w:rPr>
          <w:sz w:val="28"/>
          <w:szCs w:val="28"/>
        </w:rPr>
      </w:pPr>
      <w:r>
        <w:rPr>
          <w:sz w:val="28"/>
          <w:szCs w:val="28"/>
        </w:rPr>
        <w:t>To compare biomass production of Sulla with common grazing species</w:t>
      </w:r>
    </w:p>
    <w:p w14:paraId="11F6D9D5" w14:textId="77777777" w:rsidR="00D96061" w:rsidRPr="00D96061" w:rsidRDefault="00D96061" w:rsidP="00D96061">
      <w:pPr>
        <w:rPr>
          <w:sz w:val="28"/>
          <w:szCs w:val="28"/>
        </w:rPr>
      </w:pPr>
    </w:p>
    <w:p w14:paraId="6ED0148A" w14:textId="3B8D944C" w:rsidR="00581F64" w:rsidRPr="00DF2506" w:rsidRDefault="00717602" w:rsidP="00581F64">
      <w:pPr>
        <w:rPr>
          <w:sz w:val="28"/>
          <w:szCs w:val="28"/>
          <w:u w:val="single"/>
        </w:rPr>
      </w:pPr>
      <w:r>
        <w:rPr>
          <w:sz w:val="28"/>
          <w:szCs w:val="28"/>
          <w:u w:val="single"/>
        </w:rPr>
        <w:t>Focus Area: Grazing Crops</w:t>
      </w:r>
    </w:p>
    <w:p w14:paraId="01F1A322" w14:textId="77777777" w:rsidR="00581F64" w:rsidRDefault="00581F64" w:rsidP="00581F64">
      <w:pPr>
        <w:rPr>
          <w:sz w:val="28"/>
          <w:szCs w:val="28"/>
        </w:rPr>
      </w:pPr>
    </w:p>
    <w:p w14:paraId="1B938AB0" w14:textId="695A7C25" w:rsidR="00581F64" w:rsidRDefault="00DF2506" w:rsidP="00581F64">
      <w:pPr>
        <w:rPr>
          <w:sz w:val="28"/>
          <w:szCs w:val="28"/>
        </w:rPr>
      </w:pPr>
      <w:r>
        <w:rPr>
          <w:sz w:val="28"/>
          <w:szCs w:val="28"/>
        </w:rPr>
        <w:t>In 2015 the YPASG conducted a grazing trial of two common wheat cultivars to add to existing data on gra</w:t>
      </w:r>
      <w:r w:rsidR="00DD6730">
        <w:rPr>
          <w:sz w:val="28"/>
          <w:szCs w:val="28"/>
        </w:rPr>
        <w:t>zing crops &amp; grain production</w:t>
      </w:r>
      <w:r>
        <w:rPr>
          <w:sz w:val="28"/>
          <w:szCs w:val="28"/>
        </w:rPr>
        <w:t xml:space="preserve"> conducted in Grain &amp; Graze 1 &amp; 2.</w:t>
      </w:r>
    </w:p>
    <w:p w14:paraId="3FB0EFF0" w14:textId="77777777" w:rsidR="00581F64" w:rsidRDefault="00581F64" w:rsidP="00581F64">
      <w:pPr>
        <w:rPr>
          <w:sz w:val="28"/>
          <w:szCs w:val="28"/>
        </w:rPr>
      </w:pPr>
    </w:p>
    <w:p w14:paraId="14F2462A" w14:textId="4C9253F6" w:rsidR="00D96061" w:rsidRDefault="00581F64" w:rsidP="00581F64">
      <w:pPr>
        <w:rPr>
          <w:sz w:val="28"/>
          <w:szCs w:val="28"/>
        </w:rPr>
      </w:pPr>
      <w:r>
        <w:rPr>
          <w:sz w:val="28"/>
          <w:szCs w:val="28"/>
        </w:rPr>
        <w:t>Farming Systems Trial: Grazing Wheat</w:t>
      </w:r>
    </w:p>
    <w:p w14:paraId="24ABE03B" w14:textId="77777777" w:rsidR="00581F64" w:rsidRPr="00581F64" w:rsidRDefault="00581F64" w:rsidP="00581F64">
      <w:pPr>
        <w:rPr>
          <w:sz w:val="28"/>
          <w:szCs w:val="28"/>
        </w:rPr>
      </w:pPr>
    </w:p>
    <w:p w14:paraId="26162D4D" w14:textId="5D8721B1" w:rsidR="00D96061" w:rsidRDefault="00D96061" w:rsidP="00D96061">
      <w:pPr>
        <w:pStyle w:val="ListParagraph"/>
        <w:numPr>
          <w:ilvl w:val="0"/>
          <w:numId w:val="5"/>
        </w:numPr>
        <w:rPr>
          <w:sz w:val="28"/>
          <w:szCs w:val="28"/>
        </w:rPr>
      </w:pPr>
      <w:r>
        <w:rPr>
          <w:sz w:val="28"/>
          <w:szCs w:val="28"/>
        </w:rPr>
        <w:t>Explore the effect of grazing on crop yield</w:t>
      </w:r>
    </w:p>
    <w:p w14:paraId="4AE20FDB" w14:textId="2690EC27" w:rsidR="00D96061" w:rsidRDefault="00D96061" w:rsidP="00D96061">
      <w:pPr>
        <w:pStyle w:val="ListParagraph"/>
        <w:numPr>
          <w:ilvl w:val="0"/>
          <w:numId w:val="5"/>
        </w:numPr>
        <w:rPr>
          <w:sz w:val="28"/>
          <w:szCs w:val="28"/>
        </w:rPr>
      </w:pPr>
      <w:r>
        <w:rPr>
          <w:sz w:val="28"/>
          <w:szCs w:val="28"/>
        </w:rPr>
        <w:t>Explore the effect of grazing on crop quality</w:t>
      </w:r>
    </w:p>
    <w:p w14:paraId="24247B0A" w14:textId="0C442E36" w:rsidR="00D96061" w:rsidRDefault="00D96061" w:rsidP="00D96061">
      <w:pPr>
        <w:pStyle w:val="ListParagraph"/>
        <w:numPr>
          <w:ilvl w:val="0"/>
          <w:numId w:val="5"/>
        </w:numPr>
        <w:rPr>
          <w:sz w:val="28"/>
          <w:szCs w:val="28"/>
        </w:rPr>
      </w:pPr>
      <w:r>
        <w:rPr>
          <w:sz w:val="28"/>
          <w:szCs w:val="28"/>
        </w:rPr>
        <w:t>Explore the effect of grazing on crop development</w:t>
      </w:r>
    </w:p>
    <w:p w14:paraId="20C04C84" w14:textId="77777777" w:rsidR="00D96061" w:rsidRDefault="00D96061" w:rsidP="00D96061">
      <w:pPr>
        <w:rPr>
          <w:sz w:val="28"/>
          <w:szCs w:val="28"/>
        </w:rPr>
      </w:pPr>
    </w:p>
    <w:p w14:paraId="2E4CE0F2" w14:textId="77777777" w:rsidR="00D96061" w:rsidRPr="00D96061" w:rsidRDefault="00D96061" w:rsidP="00D96061">
      <w:pPr>
        <w:rPr>
          <w:sz w:val="28"/>
          <w:szCs w:val="28"/>
        </w:rPr>
      </w:pPr>
    </w:p>
    <w:p w14:paraId="0480E1B0" w14:textId="77777777" w:rsidR="00112418" w:rsidRDefault="00112418" w:rsidP="00500A13">
      <w:pPr>
        <w:rPr>
          <w:sz w:val="28"/>
          <w:szCs w:val="28"/>
        </w:rPr>
      </w:pPr>
    </w:p>
    <w:p w14:paraId="21FAD686" w14:textId="77777777" w:rsidR="00DF2506" w:rsidRDefault="00DF2506" w:rsidP="00500A13">
      <w:pPr>
        <w:rPr>
          <w:b/>
          <w:sz w:val="28"/>
          <w:szCs w:val="28"/>
        </w:rPr>
      </w:pPr>
    </w:p>
    <w:p w14:paraId="2F0484A9" w14:textId="77777777" w:rsidR="00DF2506" w:rsidRDefault="00DF2506" w:rsidP="00500A13">
      <w:pPr>
        <w:rPr>
          <w:b/>
          <w:sz w:val="28"/>
          <w:szCs w:val="28"/>
        </w:rPr>
      </w:pPr>
    </w:p>
    <w:p w14:paraId="5B6200CA" w14:textId="77777777" w:rsidR="00DF2506" w:rsidRDefault="00DF2506" w:rsidP="00500A13">
      <w:pPr>
        <w:rPr>
          <w:b/>
          <w:sz w:val="28"/>
          <w:szCs w:val="28"/>
        </w:rPr>
      </w:pPr>
    </w:p>
    <w:p w14:paraId="59C52477" w14:textId="77777777" w:rsidR="00DF2506" w:rsidRDefault="00DF2506" w:rsidP="00500A13">
      <w:pPr>
        <w:rPr>
          <w:b/>
          <w:sz w:val="28"/>
          <w:szCs w:val="28"/>
        </w:rPr>
      </w:pPr>
    </w:p>
    <w:p w14:paraId="7B14D653" w14:textId="77777777" w:rsidR="00DF2506" w:rsidRDefault="00DF2506" w:rsidP="00500A13">
      <w:pPr>
        <w:rPr>
          <w:b/>
          <w:sz w:val="28"/>
          <w:szCs w:val="28"/>
        </w:rPr>
      </w:pPr>
    </w:p>
    <w:p w14:paraId="696F19F9" w14:textId="77777777" w:rsidR="00DF2506" w:rsidRDefault="00DF2506" w:rsidP="00500A13">
      <w:pPr>
        <w:rPr>
          <w:b/>
          <w:sz w:val="28"/>
          <w:szCs w:val="28"/>
        </w:rPr>
      </w:pPr>
    </w:p>
    <w:p w14:paraId="66444DFB" w14:textId="77777777" w:rsidR="00DF2506" w:rsidRDefault="00DF2506" w:rsidP="00500A13">
      <w:pPr>
        <w:rPr>
          <w:b/>
          <w:sz w:val="28"/>
          <w:szCs w:val="28"/>
        </w:rPr>
      </w:pPr>
    </w:p>
    <w:p w14:paraId="65707EEE" w14:textId="77777777" w:rsidR="00DF2506" w:rsidRDefault="00DF2506" w:rsidP="00500A13">
      <w:pPr>
        <w:rPr>
          <w:b/>
          <w:sz w:val="28"/>
          <w:szCs w:val="28"/>
        </w:rPr>
      </w:pPr>
    </w:p>
    <w:p w14:paraId="27C26E1E" w14:textId="77777777" w:rsidR="00DF2506" w:rsidRDefault="00DF2506" w:rsidP="00500A13">
      <w:pPr>
        <w:rPr>
          <w:b/>
          <w:sz w:val="28"/>
          <w:szCs w:val="28"/>
        </w:rPr>
      </w:pPr>
    </w:p>
    <w:p w14:paraId="69073FD3" w14:textId="77777777" w:rsidR="00DF2506" w:rsidRDefault="00DF2506" w:rsidP="00500A13">
      <w:pPr>
        <w:rPr>
          <w:b/>
          <w:sz w:val="28"/>
          <w:szCs w:val="28"/>
        </w:rPr>
      </w:pPr>
    </w:p>
    <w:p w14:paraId="56287411" w14:textId="77777777" w:rsidR="00DF2506" w:rsidRDefault="00DF2506" w:rsidP="00500A13">
      <w:pPr>
        <w:rPr>
          <w:b/>
          <w:sz w:val="28"/>
          <w:szCs w:val="28"/>
        </w:rPr>
      </w:pPr>
    </w:p>
    <w:p w14:paraId="68F99806" w14:textId="77777777" w:rsidR="00DF2506" w:rsidRDefault="00DF2506" w:rsidP="00500A13">
      <w:pPr>
        <w:rPr>
          <w:b/>
          <w:sz w:val="28"/>
          <w:szCs w:val="28"/>
        </w:rPr>
      </w:pPr>
    </w:p>
    <w:p w14:paraId="1845C117" w14:textId="4D67CB9B" w:rsidR="00500A13" w:rsidRDefault="00D96061" w:rsidP="00500A13">
      <w:pPr>
        <w:rPr>
          <w:b/>
          <w:sz w:val="28"/>
          <w:szCs w:val="28"/>
        </w:rPr>
      </w:pPr>
      <w:r w:rsidRPr="00D96061">
        <w:rPr>
          <w:b/>
          <w:sz w:val="28"/>
          <w:szCs w:val="28"/>
        </w:rPr>
        <w:lastRenderedPageBreak/>
        <w:t xml:space="preserve">Trial 1: </w:t>
      </w:r>
      <w:r w:rsidR="00500A13" w:rsidRPr="00D96061">
        <w:rPr>
          <w:b/>
          <w:sz w:val="28"/>
          <w:szCs w:val="28"/>
        </w:rPr>
        <w:t xml:space="preserve">Sulla </w:t>
      </w:r>
      <w:r w:rsidR="00DF2506">
        <w:rPr>
          <w:b/>
          <w:sz w:val="28"/>
          <w:szCs w:val="28"/>
        </w:rPr>
        <w:t>Demonstration</w:t>
      </w:r>
      <w:r w:rsidR="00500A13" w:rsidRPr="00D96061">
        <w:rPr>
          <w:b/>
          <w:sz w:val="28"/>
          <w:szCs w:val="28"/>
        </w:rPr>
        <w:t xml:space="preserve"> </w:t>
      </w:r>
    </w:p>
    <w:p w14:paraId="334F0242" w14:textId="77777777" w:rsidR="00D96061" w:rsidRDefault="00D96061" w:rsidP="00500A13">
      <w:pPr>
        <w:rPr>
          <w:b/>
          <w:sz w:val="28"/>
          <w:szCs w:val="28"/>
        </w:rPr>
      </w:pPr>
    </w:p>
    <w:p w14:paraId="79165DAA" w14:textId="6A142BBB" w:rsidR="00D96061" w:rsidRPr="00D96061" w:rsidRDefault="00D96061" w:rsidP="00500A13">
      <w:pPr>
        <w:rPr>
          <w:sz w:val="28"/>
          <w:szCs w:val="28"/>
          <w:u w:val="single"/>
        </w:rPr>
      </w:pPr>
      <w:r w:rsidRPr="00D96061">
        <w:rPr>
          <w:sz w:val="28"/>
          <w:szCs w:val="28"/>
          <w:u w:val="single"/>
        </w:rPr>
        <w:t>Overview</w:t>
      </w:r>
    </w:p>
    <w:p w14:paraId="470D59D6" w14:textId="77777777" w:rsidR="00500A13" w:rsidRDefault="00500A13" w:rsidP="00500A13">
      <w:pPr>
        <w:rPr>
          <w:sz w:val="28"/>
          <w:szCs w:val="28"/>
        </w:rPr>
      </w:pPr>
    </w:p>
    <w:p w14:paraId="663C2F58" w14:textId="3563D6F4" w:rsidR="003409BE" w:rsidRDefault="00DD6730" w:rsidP="00500A13">
      <w:pPr>
        <w:rPr>
          <w:sz w:val="28"/>
          <w:szCs w:val="28"/>
        </w:rPr>
      </w:pPr>
      <w:r>
        <w:rPr>
          <w:sz w:val="28"/>
          <w:szCs w:val="28"/>
        </w:rPr>
        <w:t>In 2015</w:t>
      </w:r>
      <w:r w:rsidR="003409BE">
        <w:rPr>
          <w:sz w:val="28"/>
          <w:szCs w:val="28"/>
        </w:rPr>
        <w:t xml:space="preserve"> the YPASG </w:t>
      </w:r>
      <w:r w:rsidR="00D96061">
        <w:rPr>
          <w:sz w:val="28"/>
          <w:szCs w:val="28"/>
        </w:rPr>
        <w:t>held</w:t>
      </w:r>
      <w:r w:rsidR="003409BE">
        <w:rPr>
          <w:sz w:val="28"/>
          <w:szCs w:val="28"/>
        </w:rPr>
        <w:t xml:space="preserve"> a </w:t>
      </w:r>
      <w:r w:rsidR="00D96061">
        <w:rPr>
          <w:sz w:val="28"/>
          <w:szCs w:val="28"/>
        </w:rPr>
        <w:t>large-scale</w:t>
      </w:r>
      <w:r w:rsidR="003409BE">
        <w:rPr>
          <w:sz w:val="28"/>
          <w:szCs w:val="28"/>
        </w:rPr>
        <w:t xml:space="preserve"> demonstration site exploring </w:t>
      </w:r>
      <w:r w:rsidR="00B52D44">
        <w:rPr>
          <w:sz w:val="28"/>
          <w:szCs w:val="28"/>
        </w:rPr>
        <w:t xml:space="preserve">a range of pre and post emergent chemicals over Sulla &amp; common Medic varieties utilised in the region.  </w:t>
      </w:r>
    </w:p>
    <w:p w14:paraId="280DD7E0" w14:textId="77777777" w:rsidR="00157D47" w:rsidRDefault="00157D47" w:rsidP="00500A13">
      <w:pPr>
        <w:rPr>
          <w:sz w:val="28"/>
          <w:szCs w:val="28"/>
        </w:rPr>
      </w:pPr>
    </w:p>
    <w:p w14:paraId="361F7C79" w14:textId="77777777" w:rsidR="003409BE" w:rsidRPr="00D96061" w:rsidRDefault="003409BE" w:rsidP="00500A13">
      <w:pPr>
        <w:rPr>
          <w:b/>
          <w:sz w:val="28"/>
          <w:szCs w:val="28"/>
        </w:rPr>
      </w:pPr>
      <w:r w:rsidRPr="00D96061">
        <w:rPr>
          <w:b/>
          <w:sz w:val="28"/>
          <w:szCs w:val="28"/>
        </w:rPr>
        <w:t>Trial Details</w:t>
      </w:r>
    </w:p>
    <w:p w14:paraId="70F70E76" w14:textId="72730C5B" w:rsidR="00157D47" w:rsidRDefault="00DF2506" w:rsidP="00500A13">
      <w:pPr>
        <w:rPr>
          <w:sz w:val="28"/>
          <w:szCs w:val="28"/>
        </w:rPr>
      </w:pPr>
      <w:r>
        <w:rPr>
          <w:sz w:val="28"/>
          <w:szCs w:val="28"/>
        </w:rPr>
        <w:t>Aim</w:t>
      </w:r>
      <w:r w:rsidR="00157D47">
        <w:rPr>
          <w:sz w:val="28"/>
          <w:szCs w:val="28"/>
        </w:rPr>
        <w:t xml:space="preserve">:  To explore viable pre emergent &amp; post emergent chemical options on legume grazing species </w:t>
      </w:r>
    </w:p>
    <w:p w14:paraId="50F2C345" w14:textId="77777777" w:rsidR="00157D47" w:rsidRDefault="00157D47" w:rsidP="00500A13">
      <w:pPr>
        <w:rPr>
          <w:sz w:val="28"/>
          <w:szCs w:val="28"/>
        </w:rPr>
      </w:pPr>
    </w:p>
    <w:p w14:paraId="0C3A1865" w14:textId="77777777" w:rsidR="00500A13" w:rsidRDefault="003409BE" w:rsidP="00500A13">
      <w:pPr>
        <w:rPr>
          <w:sz w:val="28"/>
          <w:szCs w:val="28"/>
        </w:rPr>
      </w:pPr>
      <w:r>
        <w:rPr>
          <w:sz w:val="28"/>
          <w:szCs w:val="28"/>
        </w:rPr>
        <w:t>Sowed 16 May</w:t>
      </w:r>
    </w:p>
    <w:p w14:paraId="2BC68481" w14:textId="77777777" w:rsidR="003409BE" w:rsidRDefault="003409BE" w:rsidP="00500A13">
      <w:pPr>
        <w:rPr>
          <w:sz w:val="28"/>
          <w:szCs w:val="28"/>
        </w:rPr>
      </w:pPr>
      <w:r>
        <w:rPr>
          <w:sz w:val="28"/>
          <w:szCs w:val="28"/>
        </w:rPr>
        <w:t>Sulla at 8kg/ha</w:t>
      </w:r>
    </w:p>
    <w:p w14:paraId="79D609F9" w14:textId="6F52AD5B" w:rsidR="003409BE" w:rsidRDefault="003409BE" w:rsidP="00500A13">
      <w:pPr>
        <w:rPr>
          <w:sz w:val="28"/>
          <w:szCs w:val="28"/>
        </w:rPr>
      </w:pPr>
      <w:r>
        <w:rPr>
          <w:sz w:val="28"/>
          <w:szCs w:val="28"/>
        </w:rPr>
        <w:t xml:space="preserve">Medic </w:t>
      </w:r>
      <w:r w:rsidR="00B52D44">
        <w:rPr>
          <w:sz w:val="28"/>
          <w:szCs w:val="28"/>
        </w:rPr>
        <w:t xml:space="preserve">varieties </w:t>
      </w:r>
      <w:r>
        <w:rPr>
          <w:sz w:val="28"/>
          <w:szCs w:val="28"/>
        </w:rPr>
        <w:t>at 4kg/ha</w:t>
      </w:r>
    </w:p>
    <w:p w14:paraId="23498FBE" w14:textId="63BEFA35" w:rsidR="003409BE" w:rsidRDefault="00112418" w:rsidP="00500A13">
      <w:pPr>
        <w:rPr>
          <w:sz w:val="28"/>
          <w:szCs w:val="28"/>
        </w:rPr>
      </w:pPr>
      <w:r>
        <w:rPr>
          <w:sz w:val="28"/>
          <w:szCs w:val="28"/>
        </w:rPr>
        <w:t xml:space="preserve">Starter Fertiliser, 60kg/ha </w:t>
      </w:r>
      <w:proofErr w:type="spellStart"/>
      <w:r>
        <w:rPr>
          <w:sz w:val="28"/>
          <w:szCs w:val="28"/>
        </w:rPr>
        <w:t>Granuloc</w:t>
      </w:r>
      <w:proofErr w:type="spellEnd"/>
    </w:p>
    <w:p w14:paraId="6EAED85D" w14:textId="42ADE423" w:rsidR="00112418" w:rsidRDefault="00DF2506" w:rsidP="00500A13">
      <w:pPr>
        <w:rPr>
          <w:sz w:val="28"/>
          <w:szCs w:val="28"/>
        </w:rPr>
      </w:pPr>
      <w:proofErr w:type="spellStart"/>
      <w:r>
        <w:rPr>
          <w:sz w:val="28"/>
          <w:szCs w:val="28"/>
        </w:rPr>
        <w:t>Pre Emergent</w:t>
      </w:r>
      <w:proofErr w:type="spellEnd"/>
      <w:r>
        <w:rPr>
          <w:sz w:val="28"/>
          <w:szCs w:val="28"/>
        </w:rPr>
        <w:t xml:space="preserve"> </w:t>
      </w:r>
      <w:r w:rsidR="00112418">
        <w:rPr>
          <w:sz w:val="28"/>
          <w:szCs w:val="28"/>
        </w:rPr>
        <w:t xml:space="preserve">Chemicals 1.5L </w:t>
      </w:r>
      <w:proofErr w:type="spellStart"/>
      <w:r w:rsidR="00112418">
        <w:rPr>
          <w:sz w:val="28"/>
          <w:szCs w:val="28"/>
        </w:rPr>
        <w:t>Treflan</w:t>
      </w:r>
      <w:proofErr w:type="spellEnd"/>
      <w:r w:rsidR="00112418">
        <w:rPr>
          <w:sz w:val="28"/>
          <w:szCs w:val="28"/>
        </w:rPr>
        <w:t xml:space="preserve">, 1.5L </w:t>
      </w:r>
      <w:proofErr w:type="spellStart"/>
      <w:r w:rsidR="00112418">
        <w:rPr>
          <w:sz w:val="28"/>
          <w:szCs w:val="28"/>
        </w:rPr>
        <w:t>Avadex</w:t>
      </w:r>
      <w:proofErr w:type="spellEnd"/>
    </w:p>
    <w:p w14:paraId="3091B49F" w14:textId="6F4614D8" w:rsidR="00112418" w:rsidRDefault="00112418" w:rsidP="00500A13">
      <w:pPr>
        <w:rPr>
          <w:sz w:val="28"/>
          <w:szCs w:val="28"/>
        </w:rPr>
      </w:pPr>
      <w:r>
        <w:rPr>
          <w:sz w:val="28"/>
          <w:szCs w:val="28"/>
        </w:rPr>
        <w:t>Select @500ml – 15 July</w:t>
      </w:r>
    </w:p>
    <w:p w14:paraId="6DB26127" w14:textId="754867B3" w:rsidR="00112418" w:rsidRDefault="00112418" w:rsidP="00500A13">
      <w:pPr>
        <w:rPr>
          <w:sz w:val="28"/>
          <w:szCs w:val="28"/>
        </w:rPr>
      </w:pPr>
      <w:r>
        <w:rPr>
          <w:sz w:val="28"/>
          <w:szCs w:val="28"/>
        </w:rPr>
        <w:t>Select + Targa – 29</w:t>
      </w:r>
      <w:r w:rsidRPr="00112418">
        <w:rPr>
          <w:sz w:val="28"/>
          <w:szCs w:val="28"/>
          <w:vertAlign w:val="superscript"/>
        </w:rPr>
        <w:t>th</w:t>
      </w:r>
      <w:r>
        <w:rPr>
          <w:sz w:val="28"/>
          <w:szCs w:val="28"/>
        </w:rPr>
        <w:t xml:space="preserve"> July </w:t>
      </w:r>
    </w:p>
    <w:p w14:paraId="0D49054C" w14:textId="77777777" w:rsidR="00D96061" w:rsidRDefault="00D96061" w:rsidP="00500A13">
      <w:pPr>
        <w:rPr>
          <w:sz w:val="28"/>
          <w:szCs w:val="28"/>
        </w:rPr>
      </w:pPr>
    </w:p>
    <w:p w14:paraId="455CEF94" w14:textId="0D0A6138" w:rsidR="00D96061" w:rsidRPr="00D96061" w:rsidRDefault="00D96061" w:rsidP="00500A13">
      <w:pPr>
        <w:rPr>
          <w:b/>
          <w:sz w:val="28"/>
          <w:szCs w:val="28"/>
        </w:rPr>
      </w:pPr>
      <w:r w:rsidRPr="00D96061">
        <w:rPr>
          <w:b/>
          <w:sz w:val="28"/>
          <w:szCs w:val="28"/>
        </w:rPr>
        <w:t>Trial Design:</w:t>
      </w:r>
    </w:p>
    <w:p w14:paraId="195FD8BC" w14:textId="785492ED" w:rsidR="00D96061" w:rsidRDefault="00D96061" w:rsidP="00500A13">
      <w:pPr>
        <w:rPr>
          <w:sz w:val="28"/>
          <w:szCs w:val="28"/>
        </w:rPr>
      </w:pPr>
      <w:r>
        <w:rPr>
          <w:sz w:val="28"/>
          <w:szCs w:val="28"/>
        </w:rPr>
        <w:t>The trial was a strip plot design where chemicals were run across the plots in strips of 1.5m. Untreated areas were spaced between chemicals appl</w:t>
      </w:r>
      <w:r w:rsidR="00DF2506">
        <w:rPr>
          <w:sz w:val="28"/>
          <w:szCs w:val="28"/>
        </w:rPr>
        <w:t xml:space="preserve">ications and on the ends of </w:t>
      </w:r>
      <w:r>
        <w:rPr>
          <w:sz w:val="28"/>
          <w:szCs w:val="28"/>
        </w:rPr>
        <w:t>plots.</w:t>
      </w:r>
    </w:p>
    <w:p w14:paraId="581C3048" w14:textId="77777777" w:rsidR="003409BE" w:rsidRDefault="003409BE" w:rsidP="00500A13">
      <w:pPr>
        <w:rPr>
          <w:sz w:val="28"/>
          <w:szCs w:val="28"/>
        </w:rPr>
      </w:pPr>
    </w:p>
    <w:p w14:paraId="4C752634" w14:textId="77777777" w:rsidR="003409BE" w:rsidRDefault="003409BE" w:rsidP="00500A13">
      <w:pPr>
        <w:rPr>
          <w:sz w:val="28"/>
          <w:szCs w:val="28"/>
        </w:rPr>
      </w:pPr>
    </w:p>
    <w:p w14:paraId="45476FE2" w14:textId="77777777" w:rsidR="003409BE" w:rsidRDefault="003409BE" w:rsidP="00500A13">
      <w:pPr>
        <w:rPr>
          <w:sz w:val="28"/>
          <w:szCs w:val="28"/>
        </w:rPr>
      </w:pPr>
      <w:r>
        <w:rPr>
          <w:noProof/>
          <w:sz w:val="28"/>
          <w:szCs w:val="28"/>
          <w:lang w:val="en-US"/>
        </w:rPr>
        <w:drawing>
          <wp:inline distT="0" distB="0" distL="0" distR="0" wp14:anchorId="7FF79F6A" wp14:editId="59ABA569">
            <wp:extent cx="6629400" cy="2641600"/>
            <wp:effectExtent l="0" t="0" r="0" b="0"/>
            <wp:docPr id="1" name="Picture 1" descr="Macintosh HD:Users:Joseph:Desktop:Screen Shot 2015-12-14 at 1.13.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seph:Desktop:Screen Shot 2015-12-14 at 1.13.59 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29400" cy="2641600"/>
                    </a:xfrm>
                    <a:prstGeom prst="rect">
                      <a:avLst/>
                    </a:prstGeom>
                    <a:noFill/>
                    <a:ln>
                      <a:noFill/>
                    </a:ln>
                  </pic:spPr>
                </pic:pic>
              </a:graphicData>
            </a:graphic>
          </wp:inline>
        </w:drawing>
      </w:r>
    </w:p>
    <w:p w14:paraId="609C0685" w14:textId="77777777" w:rsidR="003409BE" w:rsidRDefault="003409BE" w:rsidP="00500A13">
      <w:pPr>
        <w:rPr>
          <w:sz w:val="28"/>
          <w:szCs w:val="28"/>
        </w:rPr>
      </w:pPr>
    </w:p>
    <w:p w14:paraId="2FD23E58" w14:textId="46B33A5B" w:rsidR="00157D47" w:rsidRDefault="00DF2506" w:rsidP="00500A13">
      <w:pPr>
        <w:rPr>
          <w:sz w:val="28"/>
          <w:szCs w:val="28"/>
        </w:rPr>
      </w:pPr>
      <w:r>
        <w:rPr>
          <w:sz w:val="28"/>
          <w:szCs w:val="28"/>
        </w:rPr>
        <w:t>T</w:t>
      </w:r>
      <w:r w:rsidR="00157D47">
        <w:rPr>
          <w:sz w:val="28"/>
          <w:szCs w:val="28"/>
        </w:rPr>
        <w:t>rial sown on the 16</w:t>
      </w:r>
      <w:r w:rsidR="00157D47" w:rsidRPr="00157D47">
        <w:rPr>
          <w:sz w:val="28"/>
          <w:szCs w:val="28"/>
          <w:vertAlign w:val="superscript"/>
        </w:rPr>
        <w:t>th</w:t>
      </w:r>
      <w:r w:rsidR="00157D47">
        <w:rPr>
          <w:sz w:val="28"/>
          <w:szCs w:val="28"/>
        </w:rPr>
        <w:t xml:space="preserve"> of May </w:t>
      </w:r>
      <w:r>
        <w:rPr>
          <w:sz w:val="28"/>
          <w:szCs w:val="28"/>
        </w:rPr>
        <w:t xml:space="preserve">including </w:t>
      </w:r>
      <w:r w:rsidR="00B52D44">
        <w:rPr>
          <w:sz w:val="28"/>
          <w:szCs w:val="28"/>
        </w:rPr>
        <w:t xml:space="preserve">two varieties of </w:t>
      </w:r>
      <w:proofErr w:type="spellStart"/>
      <w:r w:rsidR="00B52D44">
        <w:rPr>
          <w:sz w:val="28"/>
          <w:szCs w:val="28"/>
        </w:rPr>
        <w:t>s</w:t>
      </w:r>
      <w:r w:rsidR="00157D47">
        <w:rPr>
          <w:sz w:val="28"/>
          <w:szCs w:val="28"/>
        </w:rPr>
        <w:t>ulla</w:t>
      </w:r>
      <w:proofErr w:type="spellEnd"/>
      <w:r w:rsidR="00157D47">
        <w:rPr>
          <w:sz w:val="28"/>
          <w:szCs w:val="28"/>
        </w:rPr>
        <w:t xml:space="preserve">, Moonbi &amp; </w:t>
      </w:r>
      <w:proofErr w:type="spellStart"/>
      <w:r w:rsidR="00157D47">
        <w:rPr>
          <w:sz w:val="28"/>
          <w:szCs w:val="28"/>
        </w:rPr>
        <w:t>Wilpena</w:t>
      </w:r>
      <w:proofErr w:type="spellEnd"/>
      <w:r w:rsidR="00157D47">
        <w:rPr>
          <w:sz w:val="28"/>
          <w:szCs w:val="28"/>
        </w:rPr>
        <w:t xml:space="preserve"> &amp; Popular medic </w:t>
      </w:r>
      <w:r>
        <w:rPr>
          <w:sz w:val="28"/>
          <w:szCs w:val="28"/>
        </w:rPr>
        <w:t>cultivars</w:t>
      </w:r>
      <w:r w:rsidR="00B52D44">
        <w:rPr>
          <w:sz w:val="28"/>
          <w:szCs w:val="28"/>
        </w:rPr>
        <w:t xml:space="preserve"> grown on York Peninsula,</w:t>
      </w:r>
      <w:r>
        <w:rPr>
          <w:sz w:val="28"/>
          <w:szCs w:val="28"/>
        </w:rPr>
        <w:t xml:space="preserve"> Herald, Cavalier &amp; Caliph</w:t>
      </w:r>
      <w:r w:rsidR="00157D47">
        <w:rPr>
          <w:sz w:val="28"/>
          <w:szCs w:val="28"/>
        </w:rPr>
        <w:t xml:space="preserve">. </w:t>
      </w:r>
    </w:p>
    <w:p w14:paraId="2FAE91AF" w14:textId="77777777" w:rsidR="00157D47" w:rsidRDefault="00157D47" w:rsidP="00500A13">
      <w:pPr>
        <w:rPr>
          <w:sz w:val="28"/>
          <w:szCs w:val="28"/>
        </w:rPr>
      </w:pPr>
    </w:p>
    <w:p w14:paraId="7D3F4823" w14:textId="77777777" w:rsidR="00DF2506" w:rsidRDefault="00DF2506" w:rsidP="00500A13">
      <w:pPr>
        <w:rPr>
          <w:sz w:val="28"/>
          <w:szCs w:val="28"/>
        </w:rPr>
      </w:pPr>
    </w:p>
    <w:p w14:paraId="51D165B5" w14:textId="77777777" w:rsidR="00B52D44" w:rsidRDefault="00B52D44" w:rsidP="00500A13">
      <w:pPr>
        <w:rPr>
          <w:sz w:val="28"/>
          <w:szCs w:val="28"/>
        </w:rPr>
      </w:pPr>
    </w:p>
    <w:p w14:paraId="6937AF16" w14:textId="77777777" w:rsidR="00B52D44" w:rsidRDefault="00B52D44" w:rsidP="00500A13">
      <w:pPr>
        <w:rPr>
          <w:sz w:val="28"/>
          <w:szCs w:val="28"/>
        </w:rPr>
      </w:pPr>
    </w:p>
    <w:p w14:paraId="7FBF693D" w14:textId="77777777" w:rsidR="00DF2506" w:rsidRDefault="00DF2506" w:rsidP="00500A13">
      <w:pPr>
        <w:rPr>
          <w:sz w:val="28"/>
          <w:szCs w:val="28"/>
        </w:rPr>
      </w:pPr>
    </w:p>
    <w:p w14:paraId="5717A6A3" w14:textId="06BCD981" w:rsidR="00157D47" w:rsidRDefault="00157D47" w:rsidP="00500A13">
      <w:pPr>
        <w:rPr>
          <w:sz w:val="28"/>
          <w:szCs w:val="28"/>
        </w:rPr>
      </w:pPr>
      <w:r>
        <w:rPr>
          <w:sz w:val="28"/>
          <w:szCs w:val="28"/>
        </w:rPr>
        <w:t xml:space="preserve">Pre Emergent Chemicals </w:t>
      </w:r>
      <w:r w:rsidR="00D96061">
        <w:rPr>
          <w:sz w:val="28"/>
          <w:szCs w:val="28"/>
        </w:rPr>
        <w:t>&amp; Rates</w:t>
      </w:r>
    </w:p>
    <w:p w14:paraId="4160A0AB" w14:textId="77777777" w:rsidR="00157D47" w:rsidRDefault="00157D47" w:rsidP="00500A13">
      <w:pPr>
        <w:rPr>
          <w:sz w:val="28"/>
          <w:szCs w:val="28"/>
        </w:rPr>
      </w:pPr>
    </w:p>
    <w:p w14:paraId="330097B7" w14:textId="77777777" w:rsidR="00157D47" w:rsidRPr="00D96061" w:rsidRDefault="00157D47" w:rsidP="00D96061">
      <w:pPr>
        <w:pStyle w:val="ListParagraph"/>
        <w:numPr>
          <w:ilvl w:val="0"/>
          <w:numId w:val="6"/>
        </w:numPr>
        <w:rPr>
          <w:sz w:val="28"/>
          <w:szCs w:val="28"/>
        </w:rPr>
      </w:pPr>
      <w:proofErr w:type="spellStart"/>
      <w:r w:rsidRPr="00D96061">
        <w:rPr>
          <w:sz w:val="28"/>
          <w:szCs w:val="28"/>
        </w:rPr>
        <w:t>Metribuzin</w:t>
      </w:r>
      <w:proofErr w:type="spellEnd"/>
      <w:r w:rsidRPr="00D96061">
        <w:rPr>
          <w:sz w:val="28"/>
          <w:szCs w:val="28"/>
        </w:rPr>
        <w:t xml:space="preserve"> @ 200g &amp; 400g</w:t>
      </w:r>
    </w:p>
    <w:p w14:paraId="38C907EB" w14:textId="77777777" w:rsidR="00157D47" w:rsidRPr="00D96061" w:rsidRDefault="00157D47" w:rsidP="00D96061">
      <w:pPr>
        <w:pStyle w:val="ListParagraph"/>
        <w:numPr>
          <w:ilvl w:val="0"/>
          <w:numId w:val="6"/>
        </w:numPr>
        <w:rPr>
          <w:sz w:val="28"/>
          <w:szCs w:val="28"/>
        </w:rPr>
      </w:pPr>
      <w:r w:rsidRPr="00D96061">
        <w:rPr>
          <w:sz w:val="28"/>
          <w:szCs w:val="28"/>
        </w:rPr>
        <w:t>Simazine @ 400g &amp; 800g</w:t>
      </w:r>
    </w:p>
    <w:p w14:paraId="1341A44E" w14:textId="77777777" w:rsidR="00157D47" w:rsidRPr="00D96061" w:rsidRDefault="00157D47" w:rsidP="00D96061">
      <w:pPr>
        <w:pStyle w:val="ListParagraph"/>
        <w:numPr>
          <w:ilvl w:val="0"/>
          <w:numId w:val="6"/>
        </w:numPr>
        <w:rPr>
          <w:sz w:val="28"/>
          <w:szCs w:val="28"/>
        </w:rPr>
      </w:pPr>
      <w:proofErr w:type="spellStart"/>
      <w:r w:rsidRPr="00D96061">
        <w:rPr>
          <w:sz w:val="28"/>
          <w:szCs w:val="28"/>
        </w:rPr>
        <w:t>Terbyne</w:t>
      </w:r>
      <w:proofErr w:type="spellEnd"/>
      <w:r w:rsidRPr="00D96061">
        <w:rPr>
          <w:sz w:val="28"/>
          <w:szCs w:val="28"/>
        </w:rPr>
        <w:t xml:space="preserve"> @ 800g &amp; 1.6kg</w:t>
      </w:r>
    </w:p>
    <w:p w14:paraId="58490752" w14:textId="77777777" w:rsidR="00157D47" w:rsidRPr="00D96061" w:rsidRDefault="00157D47" w:rsidP="00D96061">
      <w:pPr>
        <w:pStyle w:val="ListParagraph"/>
        <w:numPr>
          <w:ilvl w:val="0"/>
          <w:numId w:val="6"/>
        </w:numPr>
        <w:rPr>
          <w:sz w:val="28"/>
          <w:szCs w:val="28"/>
        </w:rPr>
      </w:pPr>
      <w:r w:rsidRPr="00D96061">
        <w:rPr>
          <w:sz w:val="28"/>
          <w:szCs w:val="28"/>
        </w:rPr>
        <w:t>Balance @ 100g &amp; 200g</w:t>
      </w:r>
    </w:p>
    <w:p w14:paraId="4873C408" w14:textId="77777777" w:rsidR="00B772B8" w:rsidRDefault="00B772B8" w:rsidP="00500A13">
      <w:pPr>
        <w:rPr>
          <w:b/>
          <w:sz w:val="28"/>
          <w:szCs w:val="28"/>
        </w:rPr>
      </w:pPr>
    </w:p>
    <w:p w14:paraId="25334E8E" w14:textId="3DA1DD72" w:rsidR="00157D47" w:rsidRPr="00CD5B0B" w:rsidRDefault="00CD5B0B" w:rsidP="00500A13">
      <w:pPr>
        <w:rPr>
          <w:b/>
          <w:sz w:val="28"/>
          <w:szCs w:val="28"/>
        </w:rPr>
      </w:pPr>
      <w:r w:rsidRPr="00CD5B0B">
        <w:rPr>
          <w:b/>
          <w:sz w:val="28"/>
          <w:szCs w:val="28"/>
        </w:rPr>
        <w:t xml:space="preserve">Note: </w:t>
      </w:r>
      <w:r w:rsidR="00157D47" w:rsidRPr="00CD5B0B">
        <w:rPr>
          <w:b/>
          <w:sz w:val="28"/>
          <w:szCs w:val="28"/>
        </w:rPr>
        <w:t xml:space="preserve">Treatments were applied in front of the seeding pass </w:t>
      </w:r>
    </w:p>
    <w:p w14:paraId="555E5596" w14:textId="77777777" w:rsidR="00D96061" w:rsidRDefault="00D96061" w:rsidP="00500A13">
      <w:pPr>
        <w:rPr>
          <w:sz w:val="28"/>
          <w:szCs w:val="28"/>
        </w:rPr>
      </w:pPr>
    </w:p>
    <w:p w14:paraId="4DA974E4" w14:textId="77777777" w:rsidR="00157D47" w:rsidRDefault="00157D47" w:rsidP="00500A13">
      <w:pPr>
        <w:rPr>
          <w:sz w:val="28"/>
          <w:szCs w:val="28"/>
        </w:rPr>
      </w:pPr>
      <w:r>
        <w:rPr>
          <w:sz w:val="28"/>
          <w:szCs w:val="28"/>
        </w:rPr>
        <w:t>Post Emergent Chemicals Included</w:t>
      </w:r>
    </w:p>
    <w:p w14:paraId="78F63A32" w14:textId="77777777" w:rsidR="00157D47" w:rsidRDefault="00761AC0" w:rsidP="00500A13">
      <w:pPr>
        <w:rPr>
          <w:sz w:val="28"/>
          <w:szCs w:val="28"/>
        </w:rPr>
      </w:pPr>
      <w:r>
        <w:rPr>
          <w:sz w:val="28"/>
          <w:szCs w:val="28"/>
        </w:rPr>
        <w:t xml:space="preserve"> </w:t>
      </w:r>
    </w:p>
    <w:p w14:paraId="19239B89" w14:textId="77777777" w:rsidR="00761AC0" w:rsidRPr="00CD5B0B" w:rsidRDefault="00761AC0" w:rsidP="00CD5B0B">
      <w:pPr>
        <w:pStyle w:val="ListParagraph"/>
        <w:numPr>
          <w:ilvl w:val="0"/>
          <w:numId w:val="7"/>
        </w:numPr>
        <w:rPr>
          <w:sz w:val="28"/>
          <w:szCs w:val="28"/>
        </w:rPr>
      </w:pPr>
      <w:proofErr w:type="spellStart"/>
      <w:r w:rsidRPr="00CD5B0B">
        <w:rPr>
          <w:sz w:val="28"/>
          <w:szCs w:val="28"/>
        </w:rPr>
        <w:t>Broadstrike</w:t>
      </w:r>
      <w:proofErr w:type="spellEnd"/>
      <w:r w:rsidRPr="00CD5B0B">
        <w:rPr>
          <w:sz w:val="28"/>
          <w:szCs w:val="28"/>
        </w:rPr>
        <w:t xml:space="preserve"> 25g &amp; 50g</w:t>
      </w:r>
    </w:p>
    <w:p w14:paraId="0612848E" w14:textId="77777777" w:rsidR="00761AC0" w:rsidRPr="00CD5B0B" w:rsidRDefault="00761AC0" w:rsidP="00CD5B0B">
      <w:pPr>
        <w:pStyle w:val="ListParagraph"/>
        <w:numPr>
          <w:ilvl w:val="0"/>
          <w:numId w:val="7"/>
        </w:numPr>
        <w:rPr>
          <w:sz w:val="28"/>
          <w:szCs w:val="28"/>
        </w:rPr>
      </w:pPr>
      <w:proofErr w:type="spellStart"/>
      <w:r w:rsidRPr="00CD5B0B">
        <w:rPr>
          <w:sz w:val="28"/>
          <w:szCs w:val="28"/>
        </w:rPr>
        <w:t>Brodal</w:t>
      </w:r>
      <w:proofErr w:type="spellEnd"/>
      <w:r w:rsidRPr="00CD5B0B">
        <w:rPr>
          <w:sz w:val="28"/>
          <w:szCs w:val="28"/>
        </w:rPr>
        <w:t xml:space="preserve"> 100ml &amp; 200ml</w:t>
      </w:r>
    </w:p>
    <w:p w14:paraId="0F73EE64" w14:textId="464EE688" w:rsidR="00761AC0" w:rsidRPr="00CD5B0B" w:rsidRDefault="00761AC0" w:rsidP="00CD5B0B">
      <w:pPr>
        <w:pStyle w:val="ListParagraph"/>
        <w:numPr>
          <w:ilvl w:val="0"/>
          <w:numId w:val="7"/>
        </w:numPr>
        <w:rPr>
          <w:sz w:val="28"/>
          <w:szCs w:val="28"/>
        </w:rPr>
      </w:pPr>
      <w:r w:rsidRPr="00CD5B0B">
        <w:rPr>
          <w:sz w:val="28"/>
          <w:szCs w:val="28"/>
        </w:rPr>
        <w:t>Eco Par 600ml &amp; 1200ml</w:t>
      </w:r>
      <w:r w:rsidR="00BD096E" w:rsidRPr="00CD5B0B">
        <w:rPr>
          <w:sz w:val="28"/>
          <w:szCs w:val="28"/>
        </w:rPr>
        <w:t xml:space="preserve"> + 330ml MCPA Amine </w:t>
      </w:r>
    </w:p>
    <w:p w14:paraId="6D8D2BA5" w14:textId="77777777" w:rsidR="00761AC0" w:rsidRPr="00CD5B0B" w:rsidRDefault="00761AC0" w:rsidP="00CD5B0B">
      <w:pPr>
        <w:pStyle w:val="ListParagraph"/>
        <w:numPr>
          <w:ilvl w:val="0"/>
          <w:numId w:val="7"/>
        </w:numPr>
        <w:rPr>
          <w:sz w:val="28"/>
          <w:szCs w:val="28"/>
        </w:rPr>
      </w:pPr>
      <w:r w:rsidRPr="00CD5B0B">
        <w:rPr>
          <w:sz w:val="28"/>
          <w:szCs w:val="28"/>
        </w:rPr>
        <w:t>Eco Par 600ml &amp; 1200ml</w:t>
      </w:r>
    </w:p>
    <w:p w14:paraId="5BD0576B" w14:textId="77777777" w:rsidR="00761AC0" w:rsidRPr="00CD5B0B" w:rsidRDefault="00761AC0" w:rsidP="00CD5B0B">
      <w:pPr>
        <w:pStyle w:val="ListParagraph"/>
        <w:numPr>
          <w:ilvl w:val="0"/>
          <w:numId w:val="7"/>
        </w:numPr>
        <w:rPr>
          <w:sz w:val="28"/>
          <w:szCs w:val="28"/>
        </w:rPr>
      </w:pPr>
      <w:proofErr w:type="spellStart"/>
      <w:r w:rsidRPr="00CD5B0B">
        <w:rPr>
          <w:sz w:val="28"/>
          <w:szCs w:val="28"/>
        </w:rPr>
        <w:t>Metribuzin</w:t>
      </w:r>
      <w:proofErr w:type="spellEnd"/>
      <w:r w:rsidRPr="00CD5B0B">
        <w:rPr>
          <w:sz w:val="28"/>
          <w:szCs w:val="28"/>
        </w:rPr>
        <w:t xml:space="preserve"> 200g &amp; 400g</w:t>
      </w:r>
    </w:p>
    <w:p w14:paraId="62B69516" w14:textId="77777777" w:rsidR="00761AC0" w:rsidRPr="00CD5B0B" w:rsidRDefault="00761AC0" w:rsidP="00CD5B0B">
      <w:pPr>
        <w:pStyle w:val="ListParagraph"/>
        <w:numPr>
          <w:ilvl w:val="0"/>
          <w:numId w:val="7"/>
        </w:numPr>
        <w:rPr>
          <w:sz w:val="28"/>
          <w:szCs w:val="28"/>
        </w:rPr>
      </w:pPr>
      <w:r w:rsidRPr="00CD5B0B">
        <w:rPr>
          <w:sz w:val="28"/>
          <w:szCs w:val="28"/>
        </w:rPr>
        <w:t xml:space="preserve">Nail 30ml &amp; 60ml </w:t>
      </w:r>
    </w:p>
    <w:p w14:paraId="5BEEC127" w14:textId="77777777" w:rsidR="00BD096E" w:rsidRDefault="00BD096E" w:rsidP="00500A13">
      <w:pPr>
        <w:rPr>
          <w:sz w:val="28"/>
          <w:szCs w:val="28"/>
        </w:rPr>
      </w:pPr>
    </w:p>
    <w:p w14:paraId="6822885C" w14:textId="77777777" w:rsidR="00BD096E" w:rsidRDefault="00BD096E" w:rsidP="00500A13">
      <w:pPr>
        <w:rPr>
          <w:sz w:val="28"/>
          <w:szCs w:val="28"/>
        </w:rPr>
      </w:pPr>
    </w:p>
    <w:p w14:paraId="0FD6214B" w14:textId="260E7756" w:rsidR="00BD096E" w:rsidRDefault="00BD096E" w:rsidP="00500A13">
      <w:pPr>
        <w:rPr>
          <w:sz w:val="28"/>
          <w:szCs w:val="28"/>
        </w:rPr>
      </w:pPr>
      <w:r>
        <w:rPr>
          <w:sz w:val="28"/>
          <w:szCs w:val="28"/>
        </w:rPr>
        <w:t xml:space="preserve">Observations &amp; Measurements </w:t>
      </w:r>
    </w:p>
    <w:p w14:paraId="24C7F4FE" w14:textId="77777777" w:rsidR="00BD096E" w:rsidRDefault="00BD096E" w:rsidP="00500A13">
      <w:pPr>
        <w:rPr>
          <w:sz w:val="28"/>
          <w:szCs w:val="28"/>
        </w:rPr>
      </w:pPr>
    </w:p>
    <w:p w14:paraId="1404E786" w14:textId="0000E6C6" w:rsidR="00BD096E" w:rsidRDefault="00BD096E" w:rsidP="00500A13">
      <w:pPr>
        <w:rPr>
          <w:sz w:val="28"/>
          <w:szCs w:val="28"/>
        </w:rPr>
      </w:pPr>
      <w:r>
        <w:rPr>
          <w:sz w:val="28"/>
          <w:szCs w:val="28"/>
        </w:rPr>
        <w:t xml:space="preserve">The </w:t>
      </w:r>
      <w:r w:rsidR="00CD5B0B">
        <w:rPr>
          <w:sz w:val="28"/>
          <w:szCs w:val="28"/>
        </w:rPr>
        <w:t>following assessments were carried out during the year</w:t>
      </w:r>
    </w:p>
    <w:p w14:paraId="0ADDF4B1" w14:textId="77777777" w:rsidR="00CD5B0B" w:rsidRDefault="00CD5B0B" w:rsidP="00500A13">
      <w:pPr>
        <w:rPr>
          <w:sz w:val="28"/>
          <w:szCs w:val="28"/>
        </w:rPr>
      </w:pPr>
    </w:p>
    <w:p w14:paraId="1B32CBE2" w14:textId="7F234A1E" w:rsidR="00BD096E" w:rsidRPr="00BD096E" w:rsidRDefault="00BD096E" w:rsidP="00BD096E">
      <w:pPr>
        <w:pStyle w:val="ListParagraph"/>
        <w:numPr>
          <w:ilvl w:val="0"/>
          <w:numId w:val="1"/>
        </w:numPr>
        <w:rPr>
          <w:sz w:val="28"/>
          <w:szCs w:val="28"/>
        </w:rPr>
      </w:pPr>
      <w:r w:rsidRPr="00BD096E">
        <w:rPr>
          <w:sz w:val="28"/>
          <w:szCs w:val="28"/>
        </w:rPr>
        <w:t xml:space="preserve">Plant Counts </w:t>
      </w:r>
    </w:p>
    <w:p w14:paraId="38843F33" w14:textId="75C59C8C" w:rsidR="00BD096E" w:rsidRDefault="00BD096E" w:rsidP="00BD096E">
      <w:pPr>
        <w:pStyle w:val="ListParagraph"/>
        <w:numPr>
          <w:ilvl w:val="0"/>
          <w:numId w:val="1"/>
        </w:numPr>
        <w:rPr>
          <w:sz w:val="28"/>
          <w:szCs w:val="28"/>
        </w:rPr>
      </w:pPr>
      <w:r>
        <w:rPr>
          <w:sz w:val="28"/>
          <w:szCs w:val="28"/>
        </w:rPr>
        <w:t xml:space="preserve">Herbicide Tolerance Assessment </w:t>
      </w:r>
    </w:p>
    <w:p w14:paraId="3A94B3E1" w14:textId="3E9E895C" w:rsidR="00BD096E" w:rsidRDefault="00BD096E" w:rsidP="00BD096E">
      <w:pPr>
        <w:pStyle w:val="ListParagraph"/>
        <w:numPr>
          <w:ilvl w:val="0"/>
          <w:numId w:val="1"/>
        </w:numPr>
        <w:rPr>
          <w:sz w:val="28"/>
          <w:szCs w:val="28"/>
        </w:rPr>
      </w:pPr>
      <w:r>
        <w:rPr>
          <w:sz w:val="28"/>
          <w:szCs w:val="28"/>
        </w:rPr>
        <w:t>Ending Biomass</w:t>
      </w:r>
    </w:p>
    <w:p w14:paraId="39139095" w14:textId="6308511B" w:rsidR="00BD096E" w:rsidRPr="00BD096E" w:rsidRDefault="00BD096E" w:rsidP="00BD096E">
      <w:pPr>
        <w:pStyle w:val="ListParagraph"/>
        <w:numPr>
          <w:ilvl w:val="0"/>
          <w:numId w:val="1"/>
        </w:numPr>
        <w:rPr>
          <w:sz w:val="28"/>
          <w:szCs w:val="28"/>
        </w:rPr>
      </w:pPr>
      <w:r>
        <w:rPr>
          <w:sz w:val="28"/>
          <w:szCs w:val="28"/>
        </w:rPr>
        <w:t>Height</w:t>
      </w:r>
    </w:p>
    <w:p w14:paraId="002AB854" w14:textId="77777777" w:rsidR="00BD096E" w:rsidRDefault="00BD096E" w:rsidP="00500A13">
      <w:pPr>
        <w:rPr>
          <w:sz w:val="28"/>
          <w:szCs w:val="28"/>
        </w:rPr>
      </w:pPr>
    </w:p>
    <w:p w14:paraId="6D35332E" w14:textId="77777777" w:rsidR="00DF2506" w:rsidRDefault="00DF2506" w:rsidP="00500A13">
      <w:pPr>
        <w:rPr>
          <w:b/>
          <w:sz w:val="28"/>
          <w:szCs w:val="28"/>
        </w:rPr>
      </w:pPr>
    </w:p>
    <w:p w14:paraId="2CF96CD0" w14:textId="77777777" w:rsidR="00DF2506" w:rsidRDefault="00DF2506" w:rsidP="00500A13">
      <w:pPr>
        <w:rPr>
          <w:b/>
          <w:sz w:val="28"/>
          <w:szCs w:val="28"/>
        </w:rPr>
      </w:pPr>
    </w:p>
    <w:p w14:paraId="77D04033" w14:textId="77777777" w:rsidR="00DF2506" w:rsidRDefault="00DF2506" w:rsidP="00500A13">
      <w:pPr>
        <w:rPr>
          <w:b/>
          <w:sz w:val="28"/>
          <w:szCs w:val="28"/>
        </w:rPr>
      </w:pPr>
    </w:p>
    <w:p w14:paraId="0B3BE02A" w14:textId="77777777" w:rsidR="00DF2506" w:rsidRDefault="00DF2506" w:rsidP="00500A13">
      <w:pPr>
        <w:rPr>
          <w:b/>
          <w:sz w:val="28"/>
          <w:szCs w:val="28"/>
        </w:rPr>
      </w:pPr>
    </w:p>
    <w:p w14:paraId="131353A6" w14:textId="77777777" w:rsidR="00DF2506" w:rsidRDefault="00DF2506" w:rsidP="00500A13">
      <w:pPr>
        <w:rPr>
          <w:b/>
          <w:sz w:val="28"/>
          <w:szCs w:val="28"/>
        </w:rPr>
      </w:pPr>
    </w:p>
    <w:p w14:paraId="677CB71B" w14:textId="77777777" w:rsidR="00DF2506" w:rsidRDefault="00DF2506" w:rsidP="00500A13">
      <w:pPr>
        <w:rPr>
          <w:b/>
          <w:sz w:val="28"/>
          <w:szCs w:val="28"/>
        </w:rPr>
      </w:pPr>
    </w:p>
    <w:p w14:paraId="368982AA" w14:textId="77777777" w:rsidR="00DF2506" w:rsidRDefault="00DF2506" w:rsidP="00500A13">
      <w:pPr>
        <w:rPr>
          <w:b/>
          <w:sz w:val="28"/>
          <w:szCs w:val="28"/>
        </w:rPr>
      </w:pPr>
    </w:p>
    <w:p w14:paraId="54669743" w14:textId="77777777" w:rsidR="00DF2506" w:rsidRDefault="00DF2506" w:rsidP="00500A13">
      <w:pPr>
        <w:rPr>
          <w:b/>
          <w:sz w:val="28"/>
          <w:szCs w:val="28"/>
        </w:rPr>
      </w:pPr>
    </w:p>
    <w:p w14:paraId="7EC5C791" w14:textId="77777777" w:rsidR="00DF2506" w:rsidRDefault="00DF2506" w:rsidP="00500A13">
      <w:pPr>
        <w:rPr>
          <w:b/>
          <w:sz w:val="28"/>
          <w:szCs w:val="28"/>
        </w:rPr>
      </w:pPr>
    </w:p>
    <w:p w14:paraId="04860AE7" w14:textId="77777777" w:rsidR="00DF2506" w:rsidRDefault="00DF2506" w:rsidP="00500A13">
      <w:pPr>
        <w:rPr>
          <w:b/>
          <w:sz w:val="28"/>
          <w:szCs w:val="28"/>
        </w:rPr>
      </w:pPr>
    </w:p>
    <w:p w14:paraId="255CF1E6" w14:textId="77777777" w:rsidR="00DF2506" w:rsidRDefault="00DF2506" w:rsidP="00500A13">
      <w:pPr>
        <w:rPr>
          <w:b/>
          <w:sz w:val="28"/>
          <w:szCs w:val="28"/>
        </w:rPr>
      </w:pPr>
    </w:p>
    <w:p w14:paraId="79B8BDF2" w14:textId="77777777" w:rsidR="00DF2506" w:rsidRDefault="00DF2506" w:rsidP="00500A13">
      <w:pPr>
        <w:rPr>
          <w:b/>
          <w:sz w:val="28"/>
          <w:szCs w:val="28"/>
        </w:rPr>
      </w:pPr>
    </w:p>
    <w:p w14:paraId="3F5BF25D" w14:textId="77777777" w:rsidR="00DF2506" w:rsidRDefault="00DF2506" w:rsidP="00500A13">
      <w:pPr>
        <w:rPr>
          <w:b/>
          <w:sz w:val="28"/>
          <w:szCs w:val="28"/>
        </w:rPr>
      </w:pPr>
    </w:p>
    <w:p w14:paraId="456DA098" w14:textId="77777777" w:rsidR="00DF2506" w:rsidRDefault="00DF2506" w:rsidP="00500A13">
      <w:pPr>
        <w:rPr>
          <w:b/>
          <w:sz w:val="28"/>
          <w:szCs w:val="28"/>
        </w:rPr>
      </w:pPr>
    </w:p>
    <w:p w14:paraId="19B6B3A6" w14:textId="77777777" w:rsidR="00DF2506" w:rsidRDefault="00DF2506" w:rsidP="00500A13">
      <w:pPr>
        <w:rPr>
          <w:b/>
          <w:sz w:val="28"/>
          <w:szCs w:val="28"/>
        </w:rPr>
      </w:pPr>
    </w:p>
    <w:p w14:paraId="1116A546" w14:textId="77777777" w:rsidR="00DF2506" w:rsidRDefault="00DF2506" w:rsidP="00500A13">
      <w:pPr>
        <w:rPr>
          <w:b/>
          <w:sz w:val="28"/>
          <w:szCs w:val="28"/>
        </w:rPr>
      </w:pPr>
    </w:p>
    <w:p w14:paraId="2CCF2A39" w14:textId="77777777" w:rsidR="00DF2506" w:rsidRDefault="00DF2506" w:rsidP="00500A13">
      <w:pPr>
        <w:rPr>
          <w:b/>
          <w:sz w:val="28"/>
          <w:szCs w:val="28"/>
        </w:rPr>
      </w:pPr>
    </w:p>
    <w:p w14:paraId="11825871" w14:textId="2E3FAE9B" w:rsidR="00761AC0" w:rsidRPr="00657826" w:rsidRDefault="00CD5B0B" w:rsidP="00500A13">
      <w:pPr>
        <w:rPr>
          <w:b/>
          <w:sz w:val="28"/>
          <w:szCs w:val="28"/>
        </w:rPr>
      </w:pPr>
      <w:r w:rsidRPr="00657826">
        <w:rPr>
          <w:b/>
          <w:sz w:val="28"/>
          <w:szCs w:val="28"/>
        </w:rPr>
        <w:t>Results:</w:t>
      </w:r>
    </w:p>
    <w:p w14:paraId="05B93C01" w14:textId="77777777" w:rsidR="00CD5B0B" w:rsidRDefault="00CD5B0B" w:rsidP="00500A13">
      <w:pPr>
        <w:rPr>
          <w:sz w:val="28"/>
          <w:szCs w:val="28"/>
        </w:rPr>
      </w:pPr>
    </w:p>
    <w:p w14:paraId="613773F9" w14:textId="49857B10" w:rsidR="003D47B6" w:rsidRDefault="00657826" w:rsidP="00500A13">
      <w:pPr>
        <w:rPr>
          <w:sz w:val="28"/>
          <w:szCs w:val="28"/>
        </w:rPr>
      </w:pPr>
      <w:r>
        <w:rPr>
          <w:b/>
          <w:sz w:val="28"/>
          <w:szCs w:val="28"/>
        </w:rPr>
        <w:t>1.</w:t>
      </w:r>
      <w:r w:rsidRPr="00657826">
        <w:rPr>
          <w:b/>
          <w:sz w:val="28"/>
          <w:szCs w:val="28"/>
        </w:rPr>
        <w:t>Pre Emergent Chemical Trial</w:t>
      </w:r>
    </w:p>
    <w:p w14:paraId="77B31306" w14:textId="77777777" w:rsidR="002B66D7" w:rsidRDefault="002B66D7" w:rsidP="00500A13">
      <w:pPr>
        <w:rPr>
          <w:sz w:val="28"/>
          <w:szCs w:val="28"/>
        </w:rPr>
      </w:pPr>
    </w:p>
    <w:p w14:paraId="5B51ECC4" w14:textId="5CD0B710" w:rsidR="002B66D7" w:rsidRPr="00DF2506" w:rsidRDefault="003D47B6" w:rsidP="00500A13">
      <w:pPr>
        <w:rPr>
          <w:b/>
        </w:rPr>
      </w:pPr>
      <w:r w:rsidRPr="00DF2506">
        <w:rPr>
          <w:b/>
        </w:rPr>
        <w:t>Figure 1: Scoring Key: T</w:t>
      </w:r>
      <w:r w:rsidR="00DF2506" w:rsidRPr="00DF2506">
        <w:rPr>
          <w:b/>
        </w:rPr>
        <w:t xml:space="preserve">he Key below corresponds to results presented in </w:t>
      </w:r>
      <w:r w:rsidRPr="00DF2506">
        <w:rPr>
          <w:b/>
        </w:rPr>
        <w:t>(Figure 2)</w:t>
      </w:r>
    </w:p>
    <w:p w14:paraId="70F50274" w14:textId="746649F2" w:rsidR="002B66D7" w:rsidRDefault="002B66D7" w:rsidP="00500A13">
      <w:pPr>
        <w:rPr>
          <w:sz w:val="28"/>
          <w:szCs w:val="28"/>
        </w:rPr>
      </w:pPr>
      <w:r>
        <w:rPr>
          <w:noProof/>
          <w:sz w:val="28"/>
          <w:szCs w:val="28"/>
          <w:lang w:val="en-US"/>
        </w:rPr>
        <w:drawing>
          <wp:inline distT="0" distB="0" distL="0" distR="0" wp14:anchorId="04831C05" wp14:editId="1A3087E7">
            <wp:extent cx="2628900" cy="2229793"/>
            <wp:effectExtent l="0" t="0" r="0" b="5715"/>
            <wp:docPr id="7" name="Picture 7" descr="Macintosh HD:Users:Joseph:Desktop:Screen Shot 2016-01-19 at 3.25.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oseph:Desktop:Screen Shot 2016-01-19 at 3.25.12 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9235" cy="2230077"/>
                    </a:xfrm>
                    <a:prstGeom prst="rect">
                      <a:avLst/>
                    </a:prstGeom>
                    <a:noFill/>
                    <a:ln>
                      <a:noFill/>
                    </a:ln>
                  </pic:spPr>
                </pic:pic>
              </a:graphicData>
            </a:graphic>
          </wp:inline>
        </w:drawing>
      </w:r>
    </w:p>
    <w:p w14:paraId="54138845" w14:textId="02BD97F8" w:rsidR="00CD5B0B" w:rsidRDefault="00CD5B0B" w:rsidP="00500A13">
      <w:pPr>
        <w:rPr>
          <w:sz w:val="28"/>
          <w:szCs w:val="28"/>
        </w:rPr>
      </w:pPr>
    </w:p>
    <w:p w14:paraId="11627028" w14:textId="7CC8B886" w:rsidR="00947933" w:rsidRPr="00DF2506" w:rsidRDefault="00DF2506" w:rsidP="00500A13">
      <w:pPr>
        <w:rPr>
          <w:b/>
        </w:rPr>
      </w:pPr>
      <w:r w:rsidRPr="00DF2506">
        <w:rPr>
          <w:b/>
        </w:rPr>
        <w:t>Figure 2: Physiological effect of pre emergent chemicals on Medic &amp; Sulla cultivars.</w:t>
      </w:r>
    </w:p>
    <w:p w14:paraId="1E5BEF8E" w14:textId="3E5199DD" w:rsidR="000B0B36" w:rsidRDefault="000B0B36" w:rsidP="00500A13">
      <w:pPr>
        <w:rPr>
          <w:sz w:val="28"/>
          <w:szCs w:val="28"/>
        </w:rPr>
      </w:pPr>
    </w:p>
    <w:p w14:paraId="0B86E83E" w14:textId="5B888987" w:rsidR="000B0B36" w:rsidRDefault="00DF2506" w:rsidP="00500A13">
      <w:pPr>
        <w:rPr>
          <w:sz w:val="28"/>
          <w:szCs w:val="28"/>
        </w:rPr>
      </w:pPr>
      <w:r>
        <w:rPr>
          <w:noProof/>
          <w:sz w:val="28"/>
          <w:szCs w:val="28"/>
          <w:lang w:val="en-US"/>
        </w:rPr>
        <w:drawing>
          <wp:anchor distT="0" distB="0" distL="114300" distR="114300" simplePos="0" relativeHeight="251658240" behindDoc="0" locked="0" layoutInCell="1" allowOverlap="1" wp14:anchorId="06E83AD3" wp14:editId="2010DC82">
            <wp:simplePos x="0" y="0"/>
            <wp:positionH relativeFrom="column">
              <wp:posOffset>0</wp:posOffset>
            </wp:positionH>
            <wp:positionV relativeFrom="paragraph">
              <wp:posOffset>6350</wp:posOffset>
            </wp:positionV>
            <wp:extent cx="6642100" cy="4457700"/>
            <wp:effectExtent l="0" t="0" r="12700" b="12700"/>
            <wp:wrapSquare wrapText="bothSides"/>
            <wp:docPr id="6" name="Picture 6" descr="Macintosh HD:Users:Joseph:Desktop:Screen Shot 2016-01-19 at 3.25.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oseph:Desktop:Screen Shot 2016-01-19 at 3.25.02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2100" cy="4457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227F7D" w14:textId="77777777" w:rsidR="00DF2506" w:rsidRDefault="00DF2506" w:rsidP="00500A13">
      <w:pPr>
        <w:rPr>
          <w:b/>
          <w:sz w:val="28"/>
          <w:szCs w:val="28"/>
        </w:rPr>
      </w:pPr>
    </w:p>
    <w:p w14:paraId="398E5A18" w14:textId="77777777" w:rsidR="00DF2506" w:rsidRDefault="00DF2506" w:rsidP="00500A13">
      <w:pPr>
        <w:rPr>
          <w:b/>
          <w:sz w:val="28"/>
          <w:szCs w:val="28"/>
        </w:rPr>
      </w:pPr>
    </w:p>
    <w:p w14:paraId="25231610" w14:textId="77777777" w:rsidR="00DF2506" w:rsidRDefault="00DF2506" w:rsidP="00500A13">
      <w:pPr>
        <w:rPr>
          <w:b/>
          <w:sz w:val="28"/>
          <w:szCs w:val="28"/>
        </w:rPr>
      </w:pPr>
    </w:p>
    <w:p w14:paraId="4E121C9C" w14:textId="77777777" w:rsidR="00DF2506" w:rsidRDefault="00DF2506" w:rsidP="00500A13">
      <w:pPr>
        <w:rPr>
          <w:b/>
          <w:sz w:val="28"/>
          <w:szCs w:val="28"/>
        </w:rPr>
      </w:pPr>
    </w:p>
    <w:p w14:paraId="27E05A60" w14:textId="77777777" w:rsidR="00DF2506" w:rsidRDefault="00DF2506" w:rsidP="00500A13">
      <w:pPr>
        <w:rPr>
          <w:b/>
          <w:sz w:val="28"/>
          <w:szCs w:val="28"/>
        </w:rPr>
      </w:pPr>
    </w:p>
    <w:p w14:paraId="32B6B984" w14:textId="3FB481C8" w:rsidR="00521FDE" w:rsidRDefault="00DF2506" w:rsidP="00500A13">
      <w:pPr>
        <w:rPr>
          <w:sz w:val="28"/>
          <w:szCs w:val="28"/>
        </w:rPr>
      </w:pPr>
      <w:r w:rsidRPr="00657826">
        <w:rPr>
          <w:b/>
          <w:sz w:val="28"/>
          <w:szCs w:val="28"/>
        </w:rPr>
        <w:t>Figure 2</w:t>
      </w:r>
      <w:r w:rsidR="00AA221B">
        <w:rPr>
          <w:sz w:val="28"/>
          <w:szCs w:val="28"/>
        </w:rPr>
        <w:t xml:space="preserve"> (previous page)</w:t>
      </w:r>
      <w:r>
        <w:rPr>
          <w:sz w:val="28"/>
          <w:szCs w:val="28"/>
        </w:rPr>
        <w:t xml:space="preserve"> shows observed effects of a range of common pre emergen</w:t>
      </w:r>
      <w:r w:rsidR="00B52D44">
        <w:rPr>
          <w:sz w:val="28"/>
          <w:szCs w:val="28"/>
        </w:rPr>
        <w:t>t chemicals on Sulla and Medic v</w:t>
      </w:r>
      <w:r>
        <w:rPr>
          <w:sz w:val="28"/>
          <w:szCs w:val="28"/>
        </w:rPr>
        <w:t>arieties as measured in this year’s trial.</w:t>
      </w:r>
      <w:r w:rsidR="00B772B8">
        <w:rPr>
          <w:sz w:val="28"/>
          <w:szCs w:val="28"/>
        </w:rPr>
        <w:t xml:space="preserve"> </w:t>
      </w:r>
    </w:p>
    <w:p w14:paraId="71B7A9C3" w14:textId="77777777" w:rsidR="00521FDE" w:rsidRDefault="00521FDE" w:rsidP="00500A13">
      <w:pPr>
        <w:rPr>
          <w:sz w:val="28"/>
          <w:szCs w:val="28"/>
        </w:rPr>
      </w:pPr>
    </w:p>
    <w:p w14:paraId="2DF89CFF" w14:textId="359375CC" w:rsidR="00521FDE" w:rsidRDefault="00521FDE" w:rsidP="00500A13">
      <w:pPr>
        <w:rPr>
          <w:sz w:val="28"/>
          <w:szCs w:val="28"/>
        </w:rPr>
      </w:pPr>
      <w:r>
        <w:rPr>
          <w:sz w:val="28"/>
          <w:szCs w:val="28"/>
        </w:rPr>
        <w:t xml:space="preserve">Sulla by itself has shown reasonable tolerance to </w:t>
      </w:r>
      <w:proofErr w:type="spellStart"/>
      <w:r>
        <w:rPr>
          <w:sz w:val="28"/>
          <w:szCs w:val="28"/>
        </w:rPr>
        <w:t>Metribuzin</w:t>
      </w:r>
      <w:proofErr w:type="spellEnd"/>
      <w:r>
        <w:rPr>
          <w:sz w:val="28"/>
          <w:szCs w:val="28"/>
        </w:rPr>
        <w:t xml:space="preserve"> &amp; </w:t>
      </w:r>
      <w:proofErr w:type="spellStart"/>
      <w:r>
        <w:rPr>
          <w:sz w:val="28"/>
          <w:szCs w:val="28"/>
        </w:rPr>
        <w:t>Terbyne</w:t>
      </w:r>
      <w:proofErr w:type="spellEnd"/>
      <w:r>
        <w:rPr>
          <w:sz w:val="28"/>
          <w:szCs w:val="28"/>
        </w:rPr>
        <w:t xml:space="preserve"> at both high and low rates. </w:t>
      </w:r>
      <w:r w:rsidR="00AA221B">
        <w:rPr>
          <w:sz w:val="28"/>
          <w:szCs w:val="28"/>
        </w:rPr>
        <w:t xml:space="preserve">While </w:t>
      </w:r>
      <w:r>
        <w:rPr>
          <w:sz w:val="28"/>
          <w:szCs w:val="28"/>
        </w:rPr>
        <w:t>Simazine has caused some damag</w:t>
      </w:r>
      <w:r w:rsidR="00AA221B">
        <w:rPr>
          <w:sz w:val="28"/>
          <w:szCs w:val="28"/>
        </w:rPr>
        <w:t xml:space="preserve">e at low and high rates. </w:t>
      </w:r>
      <w:r>
        <w:rPr>
          <w:sz w:val="28"/>
          <w:szCs w:val="28"/>
        </w:rPr>
        <w:t xml:space="preserve">Balance has caused extreme damage at both rates with Sulla exhibiting a similar tolerance </w:t>
      </w:r>
      <w:r w:rsidR="00AA221B">
        <w:rPr>
          <w:sz w:val="28"/>
          <w:szCs w:val="28"/>
        </w:rPr>
        <w:t xml:space="preserve">to this chemical as Medic. </w:t>
      </w:r>
    </w:p>
    <w:p w14:paraId="1C3448FD" w14:textId="77777777" w:rsidR="00B772B8" w:rsidRDefault="00B772B8" w:rsidP="00500A13">
      <w:pPr>
        <w:rPr>
          <w:sz w:val="28"/>
          <w:szCs w:val="28"/>
        </w:rPr>
      </w:pPr>
    </w:p>
    <w:p w14:paraId="1C05B317" w14:textId="2B4F9708" w:rsidR="00947933" w:rsidRDefault="00521FDE" w:rsidP="00500A13">
      <w:pPr>
        <w:rPr>
          <w:sz w:val="28"/>
          <w:szCs w:val="28"/>
        </w:rPr>
      </w:pPr>
      <w:r>
        <w:rPr>
          <w:sz w:val="28"/>
          <w:szCs w:val="28"/>
        </w:rPr>
        <w:t xml:space="preserve">Sulla appears to </w:t>
      </w:r>
      <w:r w:rsidR="00AA221B">
        <w:rPr>
          <w:sz w:val="28"/>
          <w:szCs w:val="28"/>
        </w:rPr>
        <w:t>demonstrate</w:t>
      </w:r>
      <w:r>
        <w:rPr>
          <w:sz w:val="28"/>
          <w:szCs w:val="28"/>
        </w:rPr>
        <w:t xml:space="preserve"> similar chemical toleranc</w:t>
      </w:r>
      <w:r w:rsidR="00AA221B">
        <w:rPr>
          <w:sz w:val="28"/>
          <w:szCs w:val="28"/>
        </w:rPr>
        <w:t xml:space="preserve">e characteristics to Medic towards the selected </w:t>
      </w:r>
      <w:r>
        <w:rPr>
          <w:sz w:val="28"/>
          <w:szCs w:val="28"/>
        </w:rPr>
        <w:t xml:space="preserve">pre </w:t>
      </w:r>
      <w:proofErr w:type="spellStart"/>
      <w:r>
        <w:rPr>
          <w:sz w:val="28"/>
          <w:szCs w:val="28"/>
        </w:rPr>
        <w:t>emergent</w:t>
      </w:r>
      <w:r w:rsidR="00AA221B">
        <w:rPr>
          <w:sz w:val="28"/>
          <w:szCs w:val="28"/>
        </w:rPr>
        <w:t>s</w:t>
      </w:r>
      <w:proofErr w:type="spellEnd"/>
      <w:r>
        <w:rPr>
          <w:sz w:val="28"/>
          <w:szCs w:val="28"/>
        </w:rPr>
        <w:t xml:space="preserve">. Sulla may </w:t>
      </w:r>
      <w:r w:rsidR="00AA221B">
        <w:rPr>
          <w:sz w:val="28"/>
          <w:szCs w:val="28"/>
        </w:rPr>
        <w:t>exhibit</w:t>
      </w:r>
      <w:r>
        <w:rPr>
          <w:sz w:val="28"/>
          <w:szCs w:val="28"/>
        </w:rPr>
        <w:t xml:space="preserve"> a slightly higher tolerance to </w:t>
      </w:r>
      <w:proofErr w:type="spellStart"/>
      <w:r>
        <w:rPr>
          <w:sz w:val="28"/>
          <w:szCs w:val="28"/>
        </w:rPr>
        <w:t>Metribuzin</w:t>
      </w:r>
      <w:proofErr w:type="spellEnd"/>
      <w:r>
        <w:rPr>
          <w:sz w:val="28"/>
          <w:szCs w:val="28"/>
        </w:rPr>
        <w:t xml:space="preserve">, </w:t>
      </w:r>
      <w:r w:rsidR="00AA221B">
        <w:rPr>
          <w:sz w:val="28"/>
          <w:szCs w:val="28"/>
        </w:rPr>
        <w:t xml:space="preserve">as seen </w:t>
      </w:r>
      <w:r>
        <w:rPr>
          <w:sz w:val="28"/>
          <w:szCs w:val="28"/>
        </w:rPr>
        <w:t>where no visible effect was observed at the 400g rate</w:t>
      </w:r>
      <w:r w:rsidR="00AA221B">
        <w:rPr>
          <w:sz w:val="28"/>
          <w:szCs w:val="28"/>
        </w:rPr>
        <w:t xml:space="preserve"> whilst some medic cultivars have been more sensitive</w:t>
      </w:r>
      <w:r>
        <w:rPr>
          <w:sz w:val="28"/>
          <w:szCs w:val="28"/>
        </w:rPr>
        <w:t xml:space="preserve">. Some </w:t>
      </w:r>
      <w:r w:rsidR="00AA221B">
        <w:rPr>
          <w:sz w:val="28"/>
          <w:szCs w:val="28"/>
        </w:rPr>
        <w:t>results need to be treated with caution</w:t>
      </w:r>
      <w:r>
        <w:rPr>
          <w:sz w:val="28"/>
          <w:szCs w:val="28"/>
        </w:rPr>
        <w:t xml:space="preserve"> </w:t>
      </w:r>
      <w:r w:rsidR="00B52D44">
        <w:rPr>
          <w:sz w:val="28"/>
          <w:szCs w:val="28"/>
        </w:rPr>
        <w:t xml:space="preserve">as common label &amp; agronomy adage </w:t>
      </w:r>
      <w:r>
        <w:rPr>
          <w:sz w:val="28"/>
          <w:szCs w:val="28"/>
        </w:rPr>
        <w:t xml:space="preserve">is that </w:t>
      </w:r>
      <w:proofErr w:type="spellStart"/>
      <w:r>
        <w:rPr>
          <w:sz w:val="28"/>
          <w:szCs w:val="28"/>
        </w:rPr>
        <w:t>Terbyne</w:t>
      </w:r>
      <w:proofErr w:type="spellEnd"/>
      <w:r>
        <w:rPr>
          <w:sz w:val="28"/>
          <w:szCs w:val="28"/>
        </w:rPr>
        <w:t xml:space="preserve"> should be highly damaging to Medic. In this trial this has not been exhibited, see discussion section f</w:t>
      </w:r>
      <w:r w:rsidR="00AA221B">
        <w:rPr>
          <w:sz w:val="28"/>
          <w:szCs w:val="28"/>
        </w:rPr>
        <w:t xml:space="preserve">or an explanation as to why this may have arose. </w:t>
      </w:r>
      <w:r>
        <w:rPr>
          <w:sz w:val="28"/>
          <w:szCs w:val="28"/>
        </w:rPr>
        <w:t xml:space="preserve"> </w:t>
      </w:r>
    </w:p>
    <w:p w14:paraId="21B44410" w14:textId="77777777" w:rsidR="00947933" w:rsidRDefault="00947933" w:rsidP="00500A13">
      <w:pPr>
        <w:rPr>
          <w:sz w:val="28"/>
          <w:szCs w:val="28"/>
        </w:rPr>
      </w:pPr>
    </w:p>
    <w:p w14:paraId="39F6BF48" w14:textId="77777777" w:rsidR="00521FDE" w:rsidRDefault="00521FDE" w:rsidP="00500A13">
      <w:pPr>
        <w:rPr>
          <w:b/>
          <w:sz w:val="28"/>
          <w:szCs w:val="28"/>
        </w:rPr>
      </w:pPr>
    </w:p>
    <w:p w14:paraId="4A151036" w14:textId="77777777" w:rsidR="00521FDE" w:rsidRDefault="00521FDE" w:rsidP="00500A13">
      <w:pPr>
        <w:rPr>
          <w:b/>
          <w:sz w:val="28"/>
          <w:szCs w:val="28"/>
        </w:rPr>
      </w:pPr>
    </w:p>
    <w:p w14:paraId="251BC667" w14:textId="77777777" w:rsidR="00521FDE" w:rsidRDefault="00521FDE" w:rsidP="00500A13">
      <w:pPr>
        <w:rPr>
          <w:b/>
          <w:sz w:val="28"/>
          <w:szCs w:val="28"/>
        </w:rPr>
      </w:pPr>
    </w:p>
    <w:p w14:paraId="1BA3D0F6" w14:textId="6FB14965" w:rsidR="00947933" w:rsidRDefault="00CE3C91" w:rsidP="00500A13">
      <w:pPr>
        <w:rPr>
          <w:b/>
          <w:sz w:val="28"/>
          <w:szCs w:val="28"/>
        </w:rPr>
      </w:pPr>
      <w:r w:rsidRPr="00CE3C91">
        <w:rPr>
          <w:b/>
          <w:sz w:val="28"/>
          <w:szCs w:val="28"/>
        </w:rPr>
        <w:t>2. Post Emergent Chemical Trial</w:t>
      </w:r>
    </w:p>
    <w:p w14:paraId="6D9E3DE0" w14:textId="77777777" w:rsidR="00521FDE" w:rsidRDefault="00521FDE" w:rsidP="00500A13">
      <w:pPr>
        <w:rPr>
          <w:b/>
          <w:sz w:val="28"/>
          <w:szCs w:val="28"/>
        </w:rPr>
      </w:pPr>
    </w:p>
    <w:p w14:paraId="4A4263E0" w14:textId="4D4D518D" w:rsidR="00521FDE" w:rsidRPr="00DF2506" w:rsidRDefault="00521FDE" w:rsidP="00521FDE">
      <w:pPr>
        <w:rPr>
          <w:b/>
        </w:rPr>
      </w:pPr>
      <w:r>
        <w:rPr>
          <w:b/>
        </w:rPr>
        <w:t>Figure 3</w:t>
      </w:r>
      <w:r w:rsidRPr="00DF2506">
        <w:rPr>
          <w:b/>
        </w:rPr>
        <w:t xml:space="preserve">: Scoring Key: The Key below corresponds to results presented in </w:t>
      </w:r>
      <w:r>
        <w:rPr>
          <w:b/>
        </w:rPr>
        <w:t>(Figure 4</w:t>
      </w:r>
      <w:r w:rsidRPr="00DF2506">
        <w:rPr>
          <w:b/>
        </w:rPr>
        <w:t>)</w:t>
      </w:r>
    </w:p>
    <w:p w14:paraId="6AB8AFEF" w14:textId="77777777" w:rsidR="00521FDE" w:rsidRDefault="00521FDE" w:rsidP="00500A13">
      <w:pPr>
        <w:rPr>
          <w:b/>
          <w:sz w:val="28"/>
          <w:szCs w:val="28"/>
        </w:rPr>
      </w:pPr>
    </w:p>
    <w:p w14:paraId="21CD2756" w14:textId="3CC33D18" w:rsidR="000B5A83" w:rsidRDefault="00521FDE" w:rsidP="00500A13">
      <w:pPr>
        <w:rPr>
          <w:b/>
          <w:sz w:val="28"/>
          <w:szCs w:val="28"/>
        </w:rPr>
      </w:pPr>
      <w:r>
        <w:rPr>
          <w:b/>
          <w:noProof/>
          <w:sz w:val="28"/>
          <w:szCs w:val="28"/>
          <w:lang w:val="en-US"/>
        </w:rPr>
        <w:drawing>
          <wp:inline distT="0" distB="0" distL="0" distR="0" wp14:anchorId="290B8502" wp14:editId="39FA558D">
            <wp:extent cx="2209800" cy="2514963"/>
            <wp:effectExtent l="0" t="0" r="0" b="0"/>
            <wp:docPr id="5" name="Picture 5" descr="Macintosh HD:Users:Joseph:Desktop:Screen Shot 2016-01-20 at 4.10.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oseph:Desktop:Screen Shot 2016-01-20 at 4.10.05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09800" cy="2514963"/>
                    </a:xfrm>
                    <a:prstGeom prst="rect">
                      <a:avLst/>
                    </a:prstGeom>
                    <a:noFill/>
                    <a:ln>
                      <a:noFill/>
                    </a:ln>
                  </pic:spPr>
                </pic:pic>
              </a:graphicData>
            </a:graphic>
          </wp:inline>
        </w:drawing>
      </w:r>
    </w:p>
    <w:p w14:paraId="35972EA4" w14:textId="77777777" w:rsidR="00521FDE" w:rsidRDefault="00521FDE" w:rsidP="00500A13">
      <w:pPr>
        <w:rPr>
          <w:b/>
          <w:sz w:val="28"/>
          <w:szCs w:val="28"/>
        </w:rPr>
      </w:pPr>
    </w:p>
    <w:p w14:paraId="03E51F86" w14:textId="77777777" w:rsidR="00521FDE" w:rsidRDefault="00521FDE" w:rsidP="00500A13">
      <w:pPr>
        <w:rPr>
          <w:b/>
          <w:sz w:val="28"/>
          <w:szCs w:val="28"/>
        </w:rPr>
      </w:pPr>
    </w:p>
    <w:p w14:paraId="07F71846" w14:textId="77777777" w:rsidR="00521FDE" w:rsidRDefault="00521FDE" w:rsidP="00500A13">
      <w:pPr>
        <w:rPr>
          <w:b/>
          <w:sz w:val="28"/>
          <w:szCs w:val="28"/>
        </w:rPr>
      </w:pPr>
    </w:p>
    <w:p w14:paraId="2D6AD893" w14:textId="77777777" w:rsidR="00521FDE" w:rsidRDefault="00521FDE" w:rsidP="00500A13">
      <w:pPr>
        <w:rPr>
          <w:b/>
          <w:sz w:val="28"/>
          <w:szCs w:val="28"/>
        </w:rPr>
      </w:pPr>
    </w:p>
    <w:p w14:paraId="77033A25" w14:textId="77777777" w:rsidR="00521FDE" w:rsidRDefault="00521FDE" w:rsidP="00500A13">
      <w:pPr>
        <w:rPr>
          <w:b/>
          <w:sz w:val="28"/>
          <w:szCs w:val="28"/>
        </w:rPr>
      </w:pPr>
    </w:p>
    <w:p w14:paraId="51DA86DD" w14:textId="77777777" w:rsidR="00521FDE" w:rsidRDefault="00521FDE" w:rsidP="00500A13">
      <w:pPr>
        <w:rPr>
          <w:b/>
          <w:sz w:val="28"/>
          <w:szCs w:val="28"/>
        </w:rPr>
      </w:pPr>
    </w:p>
    <w:p w14:paraId="4774BC01" w14:textId="77777777" w:rsidR="00521FDE" w:rsidRDefault="00521FDE" w:rsidP="00500A13">
      <w:pPr>
        <w:rPr>
          <w:b/>
          <w:sz w:val="28"/>
          <w:szCs w:val="28"/>
        </w:rPr>
      </w:pPr>
    </w:p>
    <w:p w14:paraId="645D4588" w14:textId="77777777" w:rsidR="00521FDE" w:rsidRDefault="00521FDE" w:rsidP="00500A13">
      <w:pPr>
        <w:rPr>
          <w:b/>
          <w:sz w:val="28"/>
          <w:szCs w:val="28"/>
        </w:rPr>
      </w:pPr>
    </w:p>
    <w:p w14:paraId="69416412" w14:textId="77777777" w:rsidR="00521FDE" w:rsidRDefault="00521FDE" w:rsidP="00500A13">
      <w:pPr>
        <w:rPr>
          <w:b/>
          <w:sz w:val="28"/>
          <w:szCs w:val="28"/>
        </w:rPr>
      </w:pPr>
    </w:p>
    <w:p w14:paraId="0CA8F570" w14:textId="77777777" w:rsidR="00521FDE" w:rsidRDefault="00521FDE" w:rsidP="00500A13">
      <w:pPr>
        <w:rPr>
          <w:b/>
          <w:sz w:val="28"/>
          <w:szCs w:val="28"/>
        </w:rPr>
      </w:pPr>
    </w:p>
    <w:p w14:paraId="48DC7692" w14:textId="77777777" w:rsidR="00521FDE" w:rsidRDefault="00521FDE" w:rsidP="00500A13">
      <w:pPr>
        <w:rPr>
          <w:b/>
          <w:sz w:val="28"/>
          <w:szCs w:val="28"/>
        </w:rPr>
      </w:pPr>
    </w:p>
    <w:p w14:paraId="4CBD914F" w14:textId="77777777" w:rsidR="00521FDE" w:rsidRDefault="00521FDE" w:rsidP="00500A13">
      <w:pPr>
        <w:rPr>
          <w:b/>
          <w:sz w:val="28"/>
          <w:szCs w:val="28"/>
        </w:rPr>
      </w:pPr>
    </w:p>
    <w:p w14:paraId="566ADCB1" w14:textId="03A6EB95" w:rsidR="000B5A83" w:rsidRPr="00521FDE" w:rsidRDefault="00521FDE" w:rsidP="00500A13">
      <w:pPr>
        <w:rPr>
          <w:b/>
        </w:rPr>
      </w:pPr>
      <w:r>
        <w:rPr>
          <w:b/>
        </w:rPr>
        <w:t>Figure 4</w:t>
      </w:r>
      <w:r w:rsidR="000B5A83" w:rsidRPr="00521FDE">
        <w:rPr>
          <w:b/>
        </w:rPr>
        <w:t xml:space="preserve">: </w:t>
      </w:r>
      <w:r>
        <w:rPr>
          <w:b/>
        </w:rPr>
        <w:t>Physiological effect of post</w:t>
      </w:r>
      <w:r w:rsidRPr="00521FDE">
        <w:rPr>
          <w:b/>
        </w:rPr>
        <w:t xml:space="preserve"> emergent chemicals on Medic &amp; Sulla cultivars.</w:t>
      </w:r>
    </w:p>
    <w:p w14:paraId="4177BB40" w14:textId="77777777" w:rsidR="005A6AED" w:rsidRDefault="005A6AED" w:rsidP="00500A13">
      <w:pPr>
        <w:rPr>
          <w:b/>
          <w:sz w:val="28"/>
          <w:szCs w:val="28"/>
        </w:rPr>
      </w:pPr>
    </w:p>
    <w:p w14:paraId="2957511B" w14:textId="77777777" w:rsidR="005A6AED" w:rsidRDefault="005A6AED" w:rsidP="00500A13">
      <w:pPr>
        <w:rPr>
          <w:b/>
          <w:sz w:val="28"/>
          <w:szCs w:val="28"/>
        </w:rPr>
      </w:pPr>
    </w:p>
    <w:p w14:paraId="15CF3DE5" w14:textId="122D9F95" w:rsidR="005A6AED" w:rsidRDefault="005A6AED" w:rsidP="00500A13">
      <w:pPr>
        <w:rPr>
          <w:b/>
          <w:sz w:val="28"/>
          <w:szCs w:val="28"/>
        </w:rPr>
      </w:pPr>
      <w:r>
        <w:rPr>
          <w:b/>
          <w:noProof/>
          <w:sz w:val="28"/>
          <w:szCs w:val="28"/>
          <w:lang w:val="en-US"/>
        </w:rPr>
        <w:drawing>
          <wp:inline distT="0" distB="0" distL="0" distR="0" wp14:anchorId="5AEFCA1B" wp14:editId="4CA5DD75">
            <wp:extent cx="6642100" cy="3263900"/>
            <wp:effectExtent l="0" t="0" r="12700" b="12700"/>
            <wp:docPr id="4" name="Picture 4" descr="Macintosh HD:Users:Joseph:Desktop:Screen Shot 2016-01-20 at 4.09.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seph:Desktop:Screen Shot 2016-01-20 at 4.09.38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2100" cy="3263900"/>
                    </a:xfrm>
                    <a:prstGeom prst="rect">
                      <a:avLst/>
                    </a:prstGeom>
                    <a:noFill/>
                    <a:ln>
                      <a:noFill/>
                    </a:ln>
                  </pic:spPr>
                </pic:pic>
              </a:graphicData>
            </a:graphic>
          </wp:inline>
        </w:drawing>
      </w:r>
    </w:p>
    <w:p w14:paraId="6042F69E" w14:textId="77777777" w:rsidR="00521FDE" w:rsidRDefault="00521FDE" w:rsidP="00500A13">
      <w:pPr>
        <w:rPr>
          <w:sz w:val="28"/>
          <w:szCs w:val="28"/>
        </w:rPr>
      </w:pPr>
    </w:p>
    <w:p w14:paraId="1EB719B3" w14:textId="70A429D2" w:rsidR="00521FDE" w:rsidRDefault="00521FDE" w:rsidP="00500A13">
      <w:pPr>
        <w:rPr>
          <w:sz w:val="28"/>
          <w:szCs w:val="28"/>
        </w:rPr>
      </w:pPr>
      <w:r>
        <w:rPr>
          <w:sz w:val="28"/>
          <w:szCs w:val="28"/>
        </w:rPr>
        <w:t xml:space="preserve">Figure 4 </w:t>
      </w:r>
      <w:r w:rsidR="000F5D52">
        <w:rPr>
          <w:sz w:val="28"/>
          <w:szCs w:val="28"/>
        </w:rPr>
        <w:t>show the results of vigour scoring conducted on th</w:t>
      </w:r>
      <w:r w:rsidR="00B52D44">
        <w:rPr>
          <w:sz w:val="28"/>
          <w:szCs w:val="28"/>
        </w:rPr>
        <w:t>e Sulla and Medic varieties at f</w:t>
      </w:r>
      <w:r w:rsidR="000F5D52">
        <w:rPr>
          <w:sz w:val="28"/>
          <w:szCs w:val="28"/>
        </w:rPr>
        <w:t xml:space="preserve">lowering.  </w:t>
      </w:r>
    </w:p>
    <w:p w14:paraId="4ABF5CB4" w14:textId="77777777" w:rsidR="00521FDE" w:rsidRDefault="00521FDE" w:rsidP="00500A13">
      <w:pPr>
        <w:rPr>
          <w:sz w:val="28"/>
          <w:szCs w:val="28"/>
        </w:rPr>
      </w:pPr>
    </w:p>
    <w:p w14:paraId="110AC0AE" w14:textId="02A0F55A" w:rsidR="005A6AED" w:rsidRPr="009D0903" w:rsidRDefault="00521FDE" w:rsidP="00500A13">
      <w:pPr>
        <w:rPr>
          <w:sz w:val="28"/>
          <w:szCs w:val="28"/>
        </w:rPr>
      </w:pPr>
      <w:r>
        <w:rPr>
          <w:sz w:val="28"/>
          <w:szCs w:val="28"/>
        </w:rPr>
        <w:t xml:space="preserve">Sulla appears to have increased sensitivity to </w:t>
      </w:r>
      <w:proofErr w:type="spellStart"/>
      <w:r>
        <w:rPr>
          <w:sz w:val="28"/>
          <w:szCs w:val="28"/>
        </w:rPr>
        <w:t>Brodal</w:t>
      </w:r>
      <w:proofErr w:type="spellEnd"/>
      <w:r>
        <w:rPr>
          <w:sz w:val="28"/>
          <w:szCs w:val="28"/>
        </w:rPr>
        <w:t xml:space="preserve"> &amp; MCPA Amine compared to</w:t>
      </w:r>
      <w:r w:rsidR="009D0903">
        <w:rPr>
          <w:sz w:val="28"/>
          <w:szCs w:val="28"/>
        </w:rPr>
        <w:t xml:space="preserve"> Medic (MCPA used with </w:t>
      </w:r>
      <w:proofErr w:type="spellStart"/>
      <w:r w:rsidR="009D0903">
        <w:rPr>
          <w:sz w:val="28"/>
          <w:szCs w:val="28"/>
        </w:rPr>
        <w:t>EcoPar</w:t>
      </w:r>
      <w:proofErr w:type="spellEnd"/>
      <w:r w:rsidR="009D0903">
        <w:rPr>
          <w:sz w:val="28"/>
          <w:szCs w:val="28"/>
        </w:rPr>
        <w:t>). Sulla has</w:t>
      </w:r>
      <w:r w:rsidR="00594211">
        <w:rPr>
          <w:sz w:val="28"/>
          <w:szCs w:val="28"/>
        </w:rPr>
        <w:t xml:space="preserve"> exhibited</w:t>
      </w:r>
      <w:r w:rsidR="009D0903">
        <w:rPr>
          <w:sz w:val="28"/>
          <w:szCs w:val="28"/>
        </w:rPr>
        <w:t xml:space="preserve"> a good level of tolerance to </w:t>
      </w:r>
      <w:proofErr w:type="spellStart"/>
      <w:r w:rsidR="009D0903">
        <w:rPr>
          <w:sz w:val="28"/>
          <w:szCs w:val="28"/>
        </w:rPr>
        <w:t>Broadstrike</w:t>
      </w:r>
      <w:proofErr w:type="spellEnd"/>
      <w:r w:rsidR="009D0903">
        <w:rPr>
          <w:sz w:val="28"/>
          <w:szCs w:val="28"/>
        </w:rPr>
        <w:t xml:space="preserve"> &amp; </w:t>
      </w:r>
      <w:proofErr w:type="spellStart"/>
      <w:r w:rsidR="009D0903">
        <w:rPr>
          <w:sz w:val="28"/>
          <w:szCs w:val="28"/>
        </w:rPr>
        <w:t>EcoPar</w:t>
      </w:r>
      <w:proofErr w:type="spellEnd"/>
      <w:r w:rsidR="00594211">
        <w:rPr>
          <w:sz w:val="28"/>
          <w:szCs w:val="28"/>
        </w:rPr>
        <w:t xml:space="preserve"> similar to that of Medic</w:t>
      </w:r>
      <w:r w:rsidR="009D0903">
        <w:rPr>
          <w:sz w:val="28"/>
          <w:szCs w:val="28"/>
        </w:rPr>
        <w:t xml:space="preserve">. Sulla’s does not appear to have improved tolerance to </w:t>
      </w:r>
      <w:proofErr w:type="spellStart"/>
      <w:r w:rsidR="009D0903">
        <w:rPr>
          <w:sz w:val="28"/>
          <w:szCs w:val="28"/>
        </w:rPr>
        <w:t>Metribuzin</w:t>
      </w:r>
      <w:proofErr w:type="spellEnd"/>
      <w:r w:rsidR="00594211">
        <w:rPr>
          <w:sz w:val="28"/>
          <w:szCs w:val="28"/>
        </w:rPr>
        <w:t xml:space="preserve"> as hypothesised</w:t>
      </w:r>
      <w:r w:rsidR="009D0903">
        <w:rPr>
          <w:sz w:val="28"/>
          <w:szCs w:val="28"/>
        </w:rPr>
        <w:t xml:space="preserve"> in the first year</w:t>
      </w:r>
      <w:r w:rsidR="00594211">
        <w:rPr>
          <w:sz w:val="28"/>
          <w:szCs w:val="28"/>
        </w:rPr>
        <w:t>,</w:t>
      </w:r>
      <w:r w:rsidR="009D0903">
        <w:rPr>
          <w:sz w:val="28"/>
          <w:szCs w:val="28"/>
        </w:rPr>
        <w:t xml:space="preserve"> </w:t>
      </w:r>
      <w:r w:rsidR="00B52D44">
        <w:rPr>
          <w:sz w:val="28"/>
          <w:szCs w:val="28"/>
        </w:rPr>
        <w:t xml:space="preserve">demonstrating a similar, low level of tolerance like Medic. </w:t>
      </w:r>
    </w:p>
    <w:p w14:paraId="648E8902" w14:textId="77777777" w:rsidR="005A6AED" w:rsidRDefault="005A6AED" w:rsidP="00500A13">
      <w:pPr>
        <w:rPr>
          <w:b/>
          <w:sz w:val="28"/>
          <w:szCs w:val="28"/>
        </w:rPr>
      </w:pPr>
    </w:p>
    <w:p w14:paraId="5C994477" w14:textId="77777777" w:rsidR="009D0903" w:rsidRDefault="009D0903" w:rsidP="00500A13">
      <w:pPr>
        <w:rPr>
          <w:sz w:val="28"/>
          <w:szCs w:val="28"/>
        </w:rPr>
      </w:pPr>
    </w:p>
    <w:p w14:paraId="7EE481F0" w14:textId="77777777" w:rsidR="009D0903" w:rsidRDefault="009D0903" w:rsidP="00500A13">
      <w:pPr>
        <w:rPr>
          <w:sz w:val="28"/>
          <w:szCs w:val="28"/>
        </w:rPr>
      </w:pPr>
    </w:p>
    <w:p w14:paraId="1F59C5EE" w14:textId="77777777" w:rsidR="009D0903" w:rsidRDefault="009D0903" w:rsidP="00500A13">
      <w:pPr>
        <w:rPr>
          <w:sz w:val="28"/>
          <w:szCs w:val="28"/>
        </w:rPr>
      </w:pPr>
    </w:p>
    <w:p w14:paraId="520B0B1C" w14:textId="77777777" w:rsidR="009D0903" w:rsidRDefault="009D0903" w:rsidP="00500A13">
      <w:pPr>
        <w:rPr>
          <w:sz w:val="28"/>
          <w:szCs w:val="28"/>
        </w:rPr>
      </w:pPr>
    </w:p>
    <w:p w14:paraId="0CB60E3C" w14:textId="77777777" w:rsidR="009D0903" w:rsidRDefault="009D0903" w:rsidP="00500A13">
      <w:pPr>
        <w:rPr>
          <w:sz w:val="28"/>
          <w:szCs w:val="28"/>
        </w:rPr>
      </w:pPr>
    </w:p>
    <w:p w14:paraId="3F4CDE33" w14:textId="77777777" w:rsidR="009D0903" w:rsidRDefault="009D0903" w:rsidP="00500A13">
      <w:pPr>
        <w:rPr>
          <w:sz w:val="28"/>
          <w:szCs w:val="28"/>
        </w:rPr>
      </w:pPr>
    </w:p>
    <w:p w14:paraId="02F53288" w14:textId="77777777" w:rsidR="009D0903" w:rsidRDefault="009D0903" w:rsidP="00500A13">
      <w:pPr>
        <w:rPr>
          <w:sz w:val="28"/>
          <w:szCs w:val="28"/>
        </w:rPr>
      </w:pPr>
    </w:p>
    <w:p w14:paraId="13A04361" w14:textId="77777777" w:rsidR="009D0903" w:rsidRDefault="009D0903" w:rsidP="00500A13">
      <w:pPr>
        <w:rPr>
          <w:sz w:val="28"/>
          <w:szCs w:val="28"/>
        </w:rPr>
      </w:pPr>
    </w:p>
    <w:p w14:paraId="0645AE05" w14:textId="77777777" w:rsidR="009D0903" w:rsidRDefault="009D0903" w:rsidP="00500A13">
      <w:pPr>
        <w:rPr>
          <w:sz w:val="28"/>
          <w:szCs w:val="28"/>
        </w:rPr>
      </w:pPr>
    </w:p>
    <w:p w14:paraId="3A31AEC3" w14:textId="77777777" w:rsidR="009D0903" w:rsidRDefault="009D0903" w:rsidP="00500A13">
      <w:pPr>
        <w:rPr>
          <w:sz w:val="28"/>
          <w:szCs w:val="28"/>
        </w:rPr>
      </w:pPr>
    </w:p>
    <w:p w14:paraId="1F0A4A7B" w14:textId="77777777" w:rsidR="009D0903" w:rsidRDefault="009D0903" w:rsidP="00500A13">
      <w:pPr>
        <w:rPr>
          <w:sz w:val="28"/>
          <w:szCs w:val="28"/>
        </w:rPr>
      </w:pPr>
    </w:p>
    <w:p w14:paraId="68D809C7" w14:textId="77777777" w:rsidR="009D0903" w:rsidRDefault="009D0903" w:rsidP="00500A13">
      <w:pPr>
        <w:rPr>
          <w:sz w:val="28"/>
          <w:szCs w:val="28"/>
        </w:rPr>
      </w:pPr>
    </w:p>
    <w:p w14:paraId="051B4BD9" w14:textId="77777777" w:rsidR="009D0903" w:rsidRDefault="009D0903" w:rsidP="00500A13">
      <w:pPr>
        <w:rPr>
          <w:sz w:val="28"/>
          <w:szCs w:val="28"/>
        </w:rPr>
      </w:pPr>
    </w:p>
    <w:p w14:paraId="03398519" w14:textId="77777777" w:rsidR="009D0903" w:rsidRDefault="009D0903" w:rsidP="00500A13">
      <w:pPr>
        <w:rPr>
          <w:sz w:val="28"/>
          <w:szCs w:val="28"/>
        </w:rPr>
      </w:pPr>
    </w:p>
    <w:p w14:paraId="2538E365" w14:textId="663CE275" w:rsidR="006F3EF5" w:rsidRDefault="00433B7A" w:rsidP="00500A13">
      <w:pPr>
        <w:rPr>
          <w:sz w:val="28"/>
          <w:szCs w:val="28"/>
        </w:rPr>
      </w:pPr>
      <w:r>
        <w:rPr>
          <w:sz w:val="28"/>
          <w:szCs w:val="28"/>
        </w:rPr>
        <w:t>Chart Number 1: Plant Height (cm) Measured at Flowering</w:t>
      </w:r>
    </w:p>
    <w:p w14:paraId="07BF3986" w14:textId="77777777" w:rsidR="00947933" w:rsidRDefault="00947933" w:rsidP="00500A13">
      <w:pPr>
        <w:rPr>
          <w:sz w:val="28"/>
          <w:szCs w:val="28"/>
        </w:rPr>
      </w:pPr>
    </w:p>
    <w:p w14:paraId="12785962" w14:textId="1B26F46C" w:rsidR="006F3EF5" w:rsidRDefault="00947933" w:rsidP="00500A13">
      <w:pPr>
        <w:rPr>
          <w:sz w:val="28"/>
          <w:szCs w:val="28"/>
        </w:rPr>
      </w:pPr>
      <w:r>
        <w:rPr>
          <w:noProof/>
          <w:lang w:val="en-US"/>
        </w:rPr>
        <w:drawing>
          <wp:anchor distT="0" distB="0" distL="114300" distR="114300" simplePos="0" relativeHeight="251659264" behindDoc="0" locked="0" layoutInCell="1" allowOverlap="1" wp14:anchorId="5952C636" wp14:editId="407B8849">
            <wp:simplePos x="0" y="0"/>
            <wp:positionH relativeFrom="column">
              <wp:posOffset>-114300</wp:posOffset>
            </wp:positionH>
            <wp:positionV relativeFrom="paragraph">
              <wp:posOffset>118110</wp:posOffset>
            </wp:positionV>
            <wp:extent cx="6172200" cy="3835400"/>
            <wp:effectExtent l="0" t="0" r="25400" b="25400"/>
            <wp:wrapThrough wrapText="bothSides">
              <wp:wrapPolygon edited="0">
                <wp:start x="0" y="0"/>
                <wp:lineTo x="0" y="21600"/>
                <wp:lineTo x="21600" y="21600"/>
                <wp:lineTo x="21600" y="0"/>
                <wp:lineTo x="0" y="0"/>
              </wp:wrapPolygon>
            </wp:wrapThrough>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14:paraId="2BD752F7" w14:textId="77777777" w:rsidR="00CD5B0B" w:rsidRDefault="00CD5B0B" w:rsidP="00500A13">
      <w:pPr>
        <w:rPr>
          <w:sz w:val="28"/>
          <w:szCs w:val="28"/>
        </w:rPr>
      </w:pPr>
    </w:p>
    <w:p w14:paraId="426F2BEE" w14:textId="77777777" w:rsidR="00947933" w:rsidRDefault="00947933" w:rsidP="00500A13">
      <w:pPr>
        <w:rPr>
          <w:sz w:val="28"/>
          <w:szCs w:val="28"/>
        </w:rPr>
      </w:pPr>
    </w:p>
    <w:p w14:paraId="3DF52852" w14:textId="77777777" w:rsidR="00947933" w:rsidRDefault="00947933" w:rsidP="00500A13">
      <w:pPr>
        <w:rPr>
          <w:sz w:val="28"/>
          <w:szCs w:val="28"/>
        </w:rPr>
      </w:pPr>
    </w:p>
    <w:p w14:paraId="0118A9FC" w14:textId="77777777" w:rsidR="00947933" w:rsidRDefault="00947933" w:rsidP="00500A13">
      <w:pPr>
        <w:rPr>
          <w:sz w:val="28"/>
          <w:szCs w:val="28"/>
        </w:rPr>
      </w:pPr>
    </w:p>
    <w:p w14:paraId="2A3DD402" w14:textId="77777777" w:rsidR="00947933" w:rsidRDefault="00947933" w:rsidP="00500A13">
      <w:pPr>
        <w:rPr>
          <w:sz w:val="28"/>
          <w:szCs w:val="28"/>
        </w:rPr>
      </w:pPr>
    </w:p>
    <w:p w14:paraId="20FB11B1" w14:textId="77777777" w:rsidR="00947933" w:rsidRDefault="00947933" w:rsidP="00500A13">
      <w:pPr>
        <w:rPr>
          <w:sz w:val="28"/>
          <w:szCs w:val="28"/>
        </w:rPr>
      </w:pPr>
    </w:p>
    <w:p w14:paraId="5AE284C9" w14:textId="77777777" w:rsidR="00947933" w:rsidRDefault="00947933" w:rsidP="00500A13">
      <w:pPr>
        <w:rPr>
          <w:sz w:val="28"/>
          <w:szCs w:val="28"/>
        </w:rPr>
      </w:pPr>
    </w:p>
    <w:p w14:paraId="3F0CEE2C" w14:textId="77777777" w:rsidR="00947933" w:rsidRDefault="00947933" w:rsidP="00500A13">
      <w:pPr>
        <w:rPr>
          <w:sz w:val="28"/>
          <w:szCs w:val="28"/>
        </w:rPr>
      </w:pPr>
    </w:p>
    <w:p w14:paraId="6E19D35E" w14:textId="77777777" w:rsidR="00947933" w:rsidRDefault="00947933" w:rsidP="00500A13">
      <w:pPr>
        <w:rPr>
          <w:sz w:val="28"/>
          <w:szCs w:val="28"/>
        </w:rPr>
      </w:pPr>
    </w:p>
    <w:p w14:paraId="6FCE9EA1" w14:textId="77777777" w:rsidR="00947933" w:rsidRDefault="00947933" w:rsidP="00500A13">
      <w:pPr>
        <w:rPr>
          <w:sz w:val="28"/>
          <w:szCs w:val="28"/>
        </w:rPr>
      </w:pPr>
    </w:p>
    <w:p w14:paraId="64A86C77" w14:textId="77777777" w:rsidR="00947933" w:rsidRDefault="00947933" w:rsidP="00500A13">
      <w:pPr>
        <w:rPr>
          <w:sz w:val="28"/>
          <w:szCs w:val="28"/>
        </w:rPr>
      </w:pPr>
    </w:p>
    <w:p w14:paraId="2C55F350" w14:textId="77777777" w:rsidR="00947933" w:rsidRDefault="00947933" w:rsidP="00500A13">
      <w:pPr>
        <w:rPr>
          <w:sz w:val="28"/>
          <w:szCs w:val="28"/>
        </w:rPr>
      </w:pPr>
    </w:p>
    <w:p w14:paraId="786414FB" w14:textId="77777777" w:rsidR="00947933" w:rsidRDefault="00947933" w:rsidP="00500A13">
      <w:pPr>
        <w:rPr>
          <w:sz w:val="28"/>
          <w:szCs w:val="28"/>
        </w:rPr>
      </w:pPr>
    </w:p>
    <w:p w14:paraId="3285E7FB" w14:textId="77777777" w:rsidR="00947933" w:rsidRDefault="00947933" w:rsidP="00500A13">
      <w:pPr>
        <w:rPr>
          <w:sz w:val="28"/>
          <w:szCs w:val="28"/>
        </w:rPr>
      </w:pPr>
    </w:p>
    <w:p w14:paraId="56215954" w14:textId="77777777" w:rsidR="00947933" w:rsidRDefault="00947933" w:rsidP="00500A13">
      <w:pPr>
        <w:rPr>
          <w:sz w:val="28"/>
          <w:szCs w:val="28"/>
        </w:rPr>
      </w:pPr>
    </w:p>
    <w:p w14:paraId="586CE0DA" w14:textId="77777777" w:rsidR="00947933" w:rsidRDefault="00947933" w:rsidP="00500A13">
      <w:pPr>
        <w:rPr>
          <w:sz w:val="28"/>
          <w:szCs w:val="28"/>
        </w:rPr>
      </w:pPr>
    </w:p>
    <w:p w14:paraId="63FAF644" w14:textId="77777777" w:rsidR="00947933" w:rsidRDefault="00947933" w:rsidP="00500A13">
      <w:pPr>
        <w:rPr>
          <w:sz w:val="28"/>
          <w:szCs w:val="28"/>
        </w:rPr>
      </w:pPr>
    </w:p>
    <w:p w14:paraId="2DC67E33" w14:textId="77777777" w:rsidR="00947933" w:rsidRDefault="00947933" w:rsidP="00500A13">
      <w:pPr>
        <w:rPr>
          <w:sz w:val="28"/>
          <w:szCs w:val="28"/>
        </w:rPr>
      </w:pPr>
    </w:p>
    <w:p w14:paraId="32E428CB" w14:textId="77777777" w:rsidR="00947933" w:rsidRDefault="00947933" w:rsidP="00500A13">
      <w:pPr>
        <w:rPr>
          <w:sz w:val="28"/>
          <w:szCs w:val="28"/>
        </w:rPr>
      </w:pPr>
    </w:p>
    <w:p w14:paraId="62BE3A3B" w14:textId="73F13B49" w:rsidR="00B16F2B" w:rsidRDefault="007C1CB3" w:rsidP="00500A13">
      <w:pPr>
        <w:rPr>
          <w:sz w:val="28"/>
          <w:szCs w:val="28"/>
        </w:rPr>
      </w:pPr>
      <w:r>
        <w:rPr>
          <w:sz w:val="28"/>
          <w:szCs w:val="28"/>
        </w:rPr>
        <w:t xml:space="preserve">The Chart above shows canopy height of both Sulla and Medic at flowering. Key points </w:t>
      </w:r>
      <w:r w:rsidR="00B16F2B">
        <w:rPr>
          <w:sz w:val="28"/>
          <w:szCs w:val="28"/>
        </w:rPr>
        <w:t xml:space="preserve">found in this set of observations is 1) </w:t>
      </w:r>
      <w:proofErr w:type="spellStart"/>
      <w:r w:rsidR="00B16F2B">
        <w:rPr>
          <w:sz w:val="28"/>
          <w:szCs w:val="28"/>
        </w:rPr>
        <w:t>Brod</w:t>
      </w:r>
      <w:r w:rsidR="001E52B7">
        <w:rPr>
          <w:sz w:val="28"/>
          <w:szCs w:val="28"/>
        </w:rPr>
        <w:t>al</w:t>
      </w:r>
      <w:proofErr w:type="spellEnd"/>
      <w:r w:rsidR="001E52B7">
        <w:rPr>
          <w:sz w:val="28"/>
          <w:szCs w:val="28"/>
        </w:rPr>
        <w:t xml:space="preserve"> at the 200ml &amp; 400ml </w:t>
      </w:r>
      <w:r w:rsidR="00B52D44">
        <w:rPr>
          <w:sz w:val="28"/>
          <w:szCs w:val="28"/>
        </w:rPr>
        <w:t>rate &amp; m</w:t>
      </w:r>
      <w:r w:rsidR="001E52B7">
        <w:rPr>
          <w:sz w:val="28"/>
          <w:szCs w:val="28"/>
        </w:rPr>
        <w:t xml:space="preserve">ixtures containing MCPA </w:t>
      </w:r>
      <w:r w:rsidR="00B16F2B">
        <w:rPr>
          <w:sz w:val="28"/>
          <w:szCs w:val="28"/>
        </w:rPr>
        <w:t xml:space="preserve">at both the high and low rate </w:t>
      </w:r>
      <w:r w:rsidR="001E52B7">
        <w:rPr>
          <w:sz w:val="28"/>
          <w:szCs w:val="28"/>
        </w:rPr>
        <w:t xml:space="preserve">have </w:t>
      </w:r>
      <w:r w:rsidR="00B16F2B">
        <w:rPr>
          <w:sz w:val="28"/>
          <w:szCs w:val="28"/>
        </w:rPr>
        <w:t xml:space="preserve">significantly reduced canopy height in Sulla &amp; Medic. Sulla appears to have greater sensitivity to both these chemicals compared to Medic. Canopy height of Sulla is greater than that of Medic when grown under the same conditions. </w:t>
      </w:r>
    </w:p>
    <w:p w14:paraId="2CAC52FC" w14:textId="77777777" w:rsidR="00B16F2B" w:rsidRDefault="00B16F2B" w:rsidP="00500A13">
      <w:pPr>
        <w:rPr>
          <w:sz w:val="28"/>
          <w:szCs w:val="28"/>
        </w:rPr>
      </w:pPr>
    </w:p>
    <w:p w14:paraId="69F85494" w14:textId="77777777" w:rsidR="00B16F2B" w:rsidRDefault="00B16F2B" w:rsidP="00500A13">
      <w:pPr>
        <w:rPr>
          <w:sz w:val="28"/>
          <w:szCs w:val="28"/>
        </w:rPr>
      </w:pPr>
    </w:p>
    <w:p w14:paraId="2B87BF71" w14:textId="77777777" w:rsidR="007C1CB3" w:rsidRDefault="007C1CB3" w:rsidP="00500A13">
      <w:pPr>
        <w:rPr>
          <w:sz w:val="28"/>
          <w:szCs w:val="28"/>
        </w:rPr>
      </w:pPr>
    </w:p>
    <w:p w14:paraId="11C80D19" w14:textId="77777777" w:rsidR="007C1CB3" w:rsidRDefault="007C1CB3" w:rsidP="00500A13">
      <w:pPr>
        <w:rPr>
          <w:sz w:val="28"/>
          <w:szCs w:val="28"/>
        </w:rPr>
      </w:pPr>
    </w:p>
    <w:p w14:paraId="42AB30A7" w14:textId="77777777" w:rsidR="007C1CB3" w:rsidRDefault="007C1CB3" w:rsidP="00500A13">
      <w:pPr>
        <w:rPr>
          <w:sz w:val="28"/>
          <w:szCs w:val="28"/>
        </w:rPr>
      </w:pPr>
    </w:p>
    <w:p w14:paraId="3C7655D4" w14:textId="77777777" w:rsidR="007C1CB3" w:rsidRDefault="007C1CB3" w:rsidP="00500A13">
      <w:pPr>
        <w:rPr>
          <w:sz w:val="28"/>
          <w:szCs w:val="28"/>
        </w:rPr>
      </w:pPr>
    </w:p>
    <w:p w14:paraId="22C773B8" w14:textId="77777777" w:rsidR="007C1CB3" w:rsidRDefault="007C1CB3" w:rsidP="00500A13">
      <w:pPr>
        <w:rPr>
          <w:sz w:val="28"/>
          <w:szCs w:val="28"/>
        </w:rPr>
      </w:pPr>
    </w:p>
    <w:p w14:paraId="3F5225FE" w14:textId="77777777" w:rsidR="0058427C" w:rsidRDefault="0058427C" w:rsidP="00500A13">
      <w:pPr>
        <w:rPr>
          <w:sz w:val="28"/>
          <w:szCs w:val="28"/>
        </w:rPr>
      </w:pPr>
    </w:p>
    <w:p w14:paraId="4D884635" w14:textId="77777777" w:rsidR="0058427C" w:rsidRDefault="0058427C" w:rsidP="00500A13">
      <w:pPr>
        <w:rPr>
          <w:sz w:val="28"/>
          <w:szCs w:val="28"/>
        </w:rPr>
      </w:pPr>
    </w:p>
    <w:p w14:paraId="7FFA3D49" w14:textId="77777777" w:rsidR="0058427C" w:rsidRDefault="0058427C" w:rsidP="00500A13">
      <w:pPr>
        <w:rPr>
          <w:sz w:val="28"/>
          <w:szCs w:val="28"/>
        </w:rPr>
      </w:pPr>
    </w:p>
    <w:p w14:paraId="3E0E1826" w14:textId="77777777" w:rsidR="0058427C" w:rsidRDefault="0058427C" w:rsidP="00500A13">
      <w:pPr>
        <w:rPr>
          <w:sz w:val="28"/>
          <w:szCs w:val="28"/>
        </w:rPr>
      </w:pPr>
    </w:p>
    <w:p w14:paraId="3DC142BF" w14:textId="77777777" w:rsidR="0058427C" w:rsidRDefault="0058427C" w:rsidP="00500A13">
      <w:pPr>
        <w:rPr>
          <w:sz w:val="28"/>
          <w:szCs w:val="28"/>
        </w:rPr>
      </w:pPr>
    </w:p>
    <w:p w14:paraId="3A2A642A" w14:textId="77777777" w:rsidR="0058427C" w:rsidRDefault="0058427C" w:rsidP="00500A13">
      <w:pPr>
        <w:rPr>
          <w:sz w:val="28"/>
          <w:szCs w:val="28"/>
        </w:rPr>
      </w:pPr>
    </w:p>
    <w:p w14:paraId="48C87E37" w14:textId="77777777" w:rsidR="00433B7A" w:rsidRDefault="00433B7A" w:rsidP="00500A13">
      <w:pPr>
        <w:rPr>
          <w:sz w:val="28"/>
          <w:szCs w:val="28"/>
        </w:rPr>
      </w:pPr>
    </w:p>
    <w:p w14:paraId="0960B6EC" w14:textId="77777777" w:rsidR="001E52B7" w:rsidRDefault="001E52B7" w:rsidP="00500A13">
      <w:pPr>
        <w:rPr>
          <w:sz w:val="28"/>
          <w:szCs w:val="28"/>
        </w:rPr>
      </w:pPr>
    </w:p>
    <w:p w14:paraId="087C4534" w14:textId="77777777" w:rsidR="00594211" w:rsidRDefault="00594211" w:rsidP="00500A13">
      <w:pPr>
        <w:rPr>
          <w:sz w:val="28"/>
          <w:szCs w:val="28"/>
        </w:rPr>
      </w:pPr>
    </w:p>
    <w:p w14:paraId="227792AA" w14:textId="77777777" w:rsidR="00594211" w:rsidRDefault="00594211" w:rsidP="00500A13">
      <w:pPr>
        <w:rPr>
          <w:sz w:val="28"/>
          <w:szCs w:val="28"/>
        </w:rPr>
      </w:pPr>
    </w:p>
    <w:p w14:paraId="5E56295D" w14:textId="77777777" w:rsidR="001E52B7" w:rsidRDefault="001E52B7" w:rsidP="00500A13">
      <w:pPr>
        <w:rPr>
          <w:sz w:val="28"/>
          <w:szCs w:val="28"/>
        </w:rPr>
      </w:pPr>
    </w:p>
    <w:p w14:paraId="3FCBB760" w14:textId="72FFE7D6" w:rsidR="008049E6" w:rsidRDefault="00433B7A" w:rsidP="00500A13">
      <w:pPr>
        <w:rPr>
          <w:sz w:val="28"/>
          <w:szCs w:val="28"/>
        </w:rPr>
      </w:pPr>
      <w:r>
        <w:rPr>
          <w:sz w:val="28"/>
          <w:szCs w:val="28"/>
        </w:rPr>
        <w:t xml:space="preserve">Chart 2: Biomass at Flowering (t/ha) </w:t>
      </w:r>
      <w:r w:rsidR="001E52B7">
        <w:rPr>
          <w:sz w:val="28"/>
          <w:szCs w:val="28"/>
        </w:rPr>
        <w:t>of Sulla &amp; Medic</w:t>
      </w:r>
    </w:p>
    <w:p w14:paraId="2A7DC661" w14:textId="77777777" w:rsidR="001E52B7" w:rsidRDefault="001E52B7" w:rsidP="00500A13">
      <w:pPr>
        <w:rPr>
          <w:sz w:val="28"/>
          <w:szCs w:val="28"/>
        </w:rPr>
      </w:pPr>
    </w:p>
    <w:p w14:paraId="56FB9FD8" w14:textId="5E30BF12" w:rsidR="00224D75" w:rsidRDefault="00224D75" w:rsidP="00500A13">
      <w:pPr>
        <w:rPr>
          <w:sz w:val="28"/>
          <w:szCs w:val="28"/>
        </w:rPr>
      </w:pPr>
      <w:r>
        <w:rPr>
          <w:noProof/>
          <w:lang w:val="en-US"/>
        </w:rPr>
        <w:drawing>
          <wp:inline distT="0" distB="0" distL="0" distR="0" wp14:anchorId="0F1F1020" wp14:editId="7E74BD5C">
            <wp:extent cx="5372100" cy="3022600"/>
            <wp:effectExtent l="0" t="0" r="12700" b="2540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DF4861E" w14:textId="77777777" w:rsidR="008049E6" w:rsidRDefault="008049E6" w:rsidP="00500A13">
      <w:pPr>
        <w:rPr>
          <w:sz w:val="28"/>
          <w:szCs w:val="28"/>
        </w:rPr>
      </w:pPr>
    </w:p>
    <w:p w14:paraId="753A70FB" w14:textId="6D0430AC" w:rsidR="00947933" w:rsidRDefault="00A44FB7" w:rsidP="00500A13">
      <w:pPr>
        <w:rPr>
          <w:sz w:val="28"/>
          <w:szCs w:val="28"/>
        </w:rPr>
      </w:pPr>
      <w:r>
        <w:rPr>
          <w:sz w:val="28"/>
          <w:szCs w:val="28"/>
        </w:rPr>
        <w:t>In 2015 both Sulla cultivars produced more biomass/ hectare than all three-medic cultivars</w:t>
      </w:r>
      <w:r w:rsidR="00594211">
        <w:rPr>
          <w:sz w:val="28"/>
          <w:szCs w:val="28"/>
        </w:rPr>
        <w:t xml:space="preserve"> as shown in Chart 2 </w:t>
      </w:r>
      <w:proofErr w:type="gramStart"/>
      <w:r w:rsidR="00594211">
        <w:rPr>
          <w:sz w:val="28"/>
          <w:szCs w:val="28"/>
        </w:rPr>
        <w:t xml:space="preserve">above </w:t>
      </w:r>
      <w:r>
        <w:rPr>
          <w:sz w:val="28"/>
          <w:szCs w:val="28"/>
        </w:rPr>
        <w:t>.</w:t>
      </w:r>
      <w:proofErr w:type="gramEnd"/>
      <w:r>
        <w:rPr>
          <w:sz w:val="28"/>
          <w:szCs w:val="28"/>
        </w:rPr>
        <w:t xml:space="preserve"> Biomass production gains of Sulla verse Medic were</w:t>
      </w:r>
      <w:r w:rsidR="00594211">
        <w:rPr>
          <w:sz w:val="28"/>
          <w:szCs w:val="28"/>
        </w:rPr>
        <w:t xml:space="preserve"> considerable,</w:t>
      </w:r>
      <w:r>
        <w:rPr>
          <w:sz w:val="28"/>
          <w:szCs w:val="28"/>
        </w:rPr>
        <w:t xml:space="preserve"> in the order of 0.5-1 t/ha.  </w:t>
      </w:r>
    </w:p>
    <w:p w14:paraId="001370BA" w14:textId="77777777" w:rsidR="001E52B7" w:rsidRDefault="001E52B7" w:rsidP="00500A13">
      <w:pPr>
        <w:rPr>
          <w:sz w:val="28"/>
          <w:szCs w:val="28"/>
        </w:rPr>
      </w:pPr>
    </w:p>
    <w:p w14:paraId="49C88C4A" w14:textId="3AB94E6B" w:rsidR="00947933" w:rsidRPr="00594211" w:rsidRDefault="0058427C" w:rsidP="00500A13">
      <w:pPr>
        <w:rPr>
          <w:b/>
          <w:sz w:val="28"/>
          <w:szCs w:val="28"/>
        </w:rPr>
      </w:pPr>
      <w:r w:rsidRPr="00594211">
        <w:rPr>
          <w:b/>
          <w:sz w:val="28"/>
          <w:szCs w:val="28"/>
        </w:rPr>
        <w:t>Discussion:</w:t>
      </w:r>
    </w:p>
    <w:p w14:paraId="60425521" w14:textId="77777777" w:rsidR="00594211" w:rsidRDefault="00594211" w:rsidP="00500A13">
      <w:pPr>
        <w:rPr>
          <w:sz w:val="28"/>
          <w:szCs w:val="28"/>
        </w:rPr>
      </w:pPr>
    </w:p>
    <w:p w14:paraId="69186B1A" w14:textId="39636F5F" w:rsidR="00621D33" w:rsidRDefault="00621D33" w:rsidP="00500A13">
      <w:pPr>
        <w:rPr>
          <w:sz w:val="28"/>
          <w:szCs w:val="28"/>
        </w:rPr>
      </w:pPr>
      <w:r>
        <w:rPr>
          <w:sz w:val="28"/>
          <w:szCs w:val="28"/>
        </w:rPr>
        <w:t>Results from this trial have uncovered so</w:t>
      </w:r>
      <w:r w:rsidR="00B52D44">
        <w:rPr>
          <w:sz w:val="28"/>
          <w:szCs w:val="28"/>
        </w:rPr>
        <w:t>me</w:t>
      </w:r>
      <w:r>
        <w:rPr>
          <w:sz w:val="28"/>
          <w:szCs w:val="28"/>
        </w:rPr>
        <w:t xml:space="preserve"> interesting management considerations that must be made when growing Sulla, as Sulla’s tolerance to both pre</w:t>
      </w:r>
      <w:r w:rsidR="00B52D44">
        <w:rPr>
          <w:sz w:val="28"/>
          <w:szCs w:val="28"/>
        </w:rPr>
        <w:t xml:space="preserve"> &amp; post emergent chemicals </w:t>
      </w:r>
      <w:r>
        <w:rPr>
          <w:sz w:val="28"/>
          <w:szCs w:val="28"/>
        </w:rPr>
        <w:t>differ</w:t>
      </w:r>
      <w:r w:rsidR="00B52D44">
        <w:rPr>
          <w:sz w:val="28"/>
          <w:szCs w:val="28"/>
        </w:rPr>
        <w:t>s</w:t>
      </w:r>
      <w:r w:rsidR="00594211">
        <w:rPr>
          <w:sz w:val="28"/>
          <w:szCs w:val="28"/>
        </w:rPr>
        <w:t xml:space="preserve"> from that of Medic it cannot be treated the same as Medic. </w:t>
      </w:r>
    </w:p>
    <w:p w14:paraId="73792A1A" w14:textId="77777777" w:rsidR="00621D33" w:rsidRDefault="00621D33" w:rsidP="00500A13">
      <w:pPr>
        <w:rPr>
          <w:sz w:val="28"/>
          <w:szCs w:val="28"/>
        </w:rPr>
      </w:pPr>
    </w:p>
    <w:p w14:paraId="6403DC8E" w14:textId="5CEF9394" w:rsidR="00621D33" w:rsidRDefault="00621D33" w:rsidP="00500A13">
      <w:pPr>
        <w:rPr>
          <w:sz w:val="28"/>
          <w:szCs w:val="28"/>
        </w:rPr>
      </w:pPr>
      <w:r>
        <w:rPr>
          <w:sz w:val="28"/>
          <w:szCs w:val="28"/>
        </w:rPr>
        <w:t xml:space="preserve">Sulla has exhibited similar tolerances to </w:t>
      </w:r>
      <w:proofErr w:type="gramStart"/>
      <w:r>
        <w:rPr>
          <w:sz w:val="28"/>
          <w:szCs w:val="28"/>
        </w:rPr>
        <w:t>pre emergent</w:t>
      </w:r>
      <w:proofErr w:type="gramEnd"/>
      <w:r>
        <w:rPr>
          <w:sz w:val="28"/>
          <w:szCs w:val="28"/>
        </w:rPr>
        <w:t xml:space="preserve"> chemistry to Medic, however it does differ in its ability to tolerate certain post emergent </w:t>
      </w:r>
      <w:r w:rsidR="00594211">
        <w:rPr>
          <w:sz w:val="28"/>
          <w:szCs w:val="28"/>
        </w:rPr>
        <w:t xml:space="preserve">chemical </w:t>
      </w:r>
      <w:r>
        <w:rPr>
          <w:sz w:val="28"/>
          <w:szCs w:val="28"/>
        </w:rPr>
        <w:t xml:space="preserve">options. </w:t>
      </w:r>
      <w:proofErr w:type="spellStart"/>
      <w:r>
        <w:rPr>
          <w:sz w:val="28"/>
          <w:szCs w:val="28"/>
        </w:rPr>
        <w:t>Pre emergent</w:t>
      </w:r>
      <w:proofErr w:type="spellEnd"/>
      <w:r>
        <w:rPr>
          <w:sz w:val="28"/>
          <w:szCs w:val="28"/>
        </w:rPr>
        <w:t xml:space="preserve">, </w:t>
      </w:r>
      <w:proofErr w:type="spellStart"/>
      <w:r>
        <w:rPr>
          <w:sz w:val="28"/>
          <w:szCs w:val="28"/>
        </w:rPr>
        <w:t>Metribuzin</w:t>
      </w:r>
      <w:proofErr w:type="spellEnd"/>
      <w:r>
        <w:rPr>
          <w:sz w:val="28"/>
          <w:szCs w:val="28"/>
        </w:rPr>
        <w:t xml:space="preserve"> in </w:t>
      </w:r>
      <w:r w:rsidR="00594211">
        <w:rPr>
          <w:sz w:val="28"/>
          <w:szCs w:val="28"/>
        </w:rPr>
        <w:t>2015 has been quite safe along with the low rate of Simazine.</w:t>
      </w:r>
      <w:r>
        <w:rPr>
          <w:sz w:val="28"/>
          <w:szCs w:val="28"/>
        </w:rPr>
        <w:t xml:space="preserve"> </w:t>
      </w:r>
      <w:r w:rsidR="00594211">
        <w:rPr>
          <w:sz w:val="28"/>
          <w:szCs w:val="28"/>
        </w:rPr>
        <w:t xml:space="preserve"> Whilst </w:t>
      </w:r>
      <w:proofErr w:type="spellStart"/>
      <w:r>
        <w:rPr>
          <w:sz w:val="28"/>
          <w:szCs w:val="28"/>
        </w:rPr>
        <w:t>Terbyne</w:t>
      </w:r>
      <w:proofErr w:type="spellEnd"/>
      <w:r>
        <w:rPr>
          <w:sz w:val="28"/>
          <w:szCs w:val="28"/>
        </w:rPr>
        <w:t xml:space="preserve"> has als</w:t>
      </w:r>
      <w:r w:rsidR="00594211">
        <w:rPr>
          <w:sz w:val="28"/>
          <w:szCs w:val="28"/>
        </w:rPr>
        <w:t>o shown good crop safety</w:t>
      </w:r>
      <w:r>
        <w:rPr>
          <w:sz w:val="28"/>
          <w:szCs w:val="28"/>
        </w:rPr>
        <w:t xml:space="preserve">, this result is unusual and should be treated with caution as this chemical is known to have good activity </w:t>
      </w:r>
      <w:r w:rsidR="00594211">
        <w:rPr>
          <w:sz w:val="28"/>
          <w:szCs w:val="28"/>
        </w:rPr>
        <w:t xml:space="preserve">on Medics. It did not show this in 2015, </w:t>
      </w:r>
      <w:r>
        <w:rPr>
          <w:sz w:val="28"/>
          <w:szCs w:val="28"/>
        </w:rPr>
        <w:t xml:space="preserve">It is possible that </w:t>
      </w:r>
      <w:proofErr w:type="spellStart"/>
      <w:r>
        <w:rPr>
          <w:sz w:val="28"/>
          <w:szCs w:val="28"/>
        </w:rPr>
        <w:t>Terbyne</w:t>
      </w:r>
      <w:proofErr w:type="spellEnd"/>
      <w:r>
        <w:rPr>
          <w:sz w:val="28"/>
          <w:szCs w:val="28"/>
        </w:rPr>
        <w:t xml:space="preserve"> applied up front </w:t>
      </w:r>
      <w:r w:rsidR="00594211">
        <w:rPr>
          <w:sz w:val="28"/>
          <w:szCs w:val="28"/>
        </w:rPr>
        <w:t xml:space="preserve">in this trial was either thrown from the furrow causing good crop safety, or the little amount of rainfall received post provided perfect conditions for safety of this chemical. </w:t>
      </w:r>
    </w:p>
    <w:p w14:paraId="689BA336" w14:textId="77777777" w:rsidR="00594211" w:rsidRDefault="00594211" w:rsidP="00500A13">
      <w:pPr>
        <w:rPr>
          <w:sz w:val="28"/>
          <w:szCs w:val="28"/>
        </w:rPr>
      </w:pPr>
    </w:p>
    <w:p w14:paraId="172D5EDC" w14:textId="303D3E47" w:rsidR="00621D33" w:rsidRDefault="00621D33" w:rsidP="00500A13">
      <w:pPr>
        <w:rPr>
          <w:sz w:val="28"/>
          <w:szCs w:val="28"/>
        </w:rPr>
      </w:pPr>
      <w:r>
        <w:rPr>
          <w:sz w:val="28"/>
          <w:szCs w:val="28"/>
        </w:rPr>
        <w:t xml:space="preserve">Post Emergent options have shown to be quite different to that of Medic, with Sulla exhibiting </w:t>
      </w:r>
      <w:r w:rsidR="00594211">
        <w:rPr>
          <w:sz w:val="28"/>
          <w:szCs w:val="28"/>
        </w:rPr>
        <w:t xml:space="preserve">poor tolerance to </w:t>
      </w:r>
      <w:proofErr w:type="spellStart"/>
      <w:r w:rsidR="00594211">
        <w:rPr>
          <w:sz w:val="28"/>
          <w:szCs w:val="28"/>
        </w:rPr>
        <w:t>Brodal</w:t>
      </w:r>
      <w:proofErr w:type="spellEnd"/>
      <w:r w:rsidR="00594211">
        <w:rPr>
          <w:sz w:val="28"/>
          <w:szCs w:val="28"/>
        </w:rPr>
        <w:t xml:space="preserve"> &amp; Ester</w:t>
      </w:r>
      <w:r>
        <w:rPr>
          <w:sz w:val="28"/>
          <w:szCs w:val="28"/>
        </w:rPr>
        <w:t>. Broad Strike appears to</w:t>
      </w:r>
      <w:r w:rsidR="00594211">
        <w:rPr>
          <w:sz w:val="28"/>
          <w:szCs w:val="28"/>
        </w:rPr>
        <w:t xml:space="preserve"> be a good post emergent option, which</w:t>
      </w:r>
      <w:r>
        <w:rPr>
          <w:sz w:val="28"/>
          <w:szCs w:val="28"/>
        </w:rPr>
        <w:t xml:space="preserve"> aligns with what is observed in the field.</w:t>
      </w:r>
    </w:p>
    <w:p w14:paraId="52373680" w14:textId="55940A65" w:rsidR="00621D33" w:rsidRDefault="00621D33" w:rsidP="00500A13">
      <w:pPr>
        <w:rPr>
          <w:sz w:val="28"/>
          <w:szCs w:val="28"/>
        </w:rPr>
      </w:pPr>
      <w:proofErr w:type="spellStart"/>
      <w:r>
        <w:rPr>
          <w:sz w:val="28"/>
          <w:szCs w:val="28"/>
        </w:rPr>
        <w:t>Metribuzin</w:t>
      </w:r>
      <w:proofErr w:type="spellEnd"/>
      <w:r>
        <w:rPr>
          <w:sz w:val="28"/>
          <w:szCs w:val="28"/>
        </w:rPr>
        <w:t xml:space="preserve"> was included as a post emergent treatment because there have been reports of second year Sulla stands handling high doses. In this years trial Sulla has not exhibited an i</w:t>
      </w:r>
      <w:r w:rsidR="00044E18">
        <w:rPr>
          <w:sz w:val="28"/>
          <w:szCs w:val="28"/>
        </w:rPr>
        <w:t xml:space="preserve">ncrease tolerance to </w:t>
      </w:r>
      <w:proofErr w:type="spellStart"/>
      <w:r w:rsidR="00044E18">
        <w:rPr>
          <w:sz w:val="28"/>
          <w:szCs w:val="28"/>
        </w:rPr>
        <w:t>Metribuzin</w:t>
      </w:r>
      <w:proofErr w:type="spellEnd"/>
      <w:r w:rsidR="00044E18">
        <w:rPr>
          <w:sz w:val="28"/>
          <w:szCs w:val="28"/>
        </w:rPr>
        <w:t xml:space="preserve"> compared to Medic. </w:t>
      </w:r>
    </w:p>
    <w:p w14:paraId="6EB39D2F" w14:textId="77777777" w:rsidR="00044E18" w:rsidRDefault="00044E18" w:rsidP="00500A13">
      <w:pPr>
        <w:rPr>
          <w:sz w:val="28"/>
          <w:szCs w:val="28"/>
        </w:rPr>
      </w:pPr>
    </w:p>
    <w:p w14:paraId="388B02A9" w14:textId="77777777" w:rsidR="00594211" w:rsidRDefault="00594211" w:rsidP="00500A13">
      <w:pPr>
        <w:rPr>
          <w:sz w:val="28"/>
          <w:szCs w:val="28"/>
        </w:rPr>
      </w:pPr>
    </w:p>
    <w:p w14:paraId="11169A64" w14:textId="5F881352" w:rsidR="00044E18" w:rsidRDefault="00044E18" w:rsidP="00500A13">
      <w:pPr>
        <w:rPr>
          <w:sz w:val="28"/>
          <w:szCs w:val="28"/>
        </w:rPr>
      </w:pPr>
      <w:r>
        <w:rPr>
          <w:sz w:val="28"/>
          <w:szCs w:val="28"/>
        </w:rPr>
        <w:t>Sulla’s biomass production and canopy height differs considerably to Medic, with Sulla producing significantly more biomass/ha in 2015. As observed in flowering biomass measurements Sulla has produced biomass gains of 0.5-1 t/ha over Medic.</w:t>
      </w:r>
    </w:p>
    <w:p w14:paraId="4A15A074" w14:textId="77777777" w:rsidR="0058427C" w:rsidRDefault="0058427C" w:rsidP="00500A13">
      <w:pPr>
        <w:rPr>
          <w:sz w:val="28"/>
          <w:szCs w:val="28"/>
        </w:rPr>
      </w:pPr>
    </w:p>
    <w:p w14:paraId="666FE791" w14:textId="77777777" w:rsidR="0058427C" w:rsidRDefault="0058427C" w:rsidP="00500A13">
      <w:pPr>
        <w:rPr>
          <w:sz w:val="28"/>
          <w:szCs w:val="28"/>
        </w:rPr>
      </w:pPr>
    </w:p>
    <w:p w14:paraId="6E138B20" w14:textId="77777777" w:rsidR="0058427C" w:rsidRDefault="0058427C" w:rsidP="00500A13">
      <w:pPr>
        <w:rPr>
          <w:sz w:val="28"/>
          <w:szCs w:val="28"/>
        </w:rPr>
      </w:pPr>
    </w:p>
    <w:p w14:paraId="68143B22" w14:textId="6D66D1F5" w:rsidR="00433B7A" w:rsidRDefault="00575F87" w:rsidP="00500A13">
      <w:pPr>
        <w:rPr>
          <w:sz w:val="36"/>
          <w:szCs w:val="36"/>
        </w:rPr>
      </w:pPr>
      <w:r>
        <w:rPr>
          <w:sz w:val="36"/>
          <w:szCs w:val="36"/>
        </w:rPr>
        <w:t>2. Grazing Demonstration</w:t>
      </w:r>
    </w:p>
    <w:p w14:paraId="7A1AB38B" w14:textId="77777777" w:rsidR="00575F87" w:rsidRDefault="00575F87" w:rsidP="00500A13">
      <w:pPr>
        <w:rPr>
          <w:sz w:val="36"/>
          <w:szCs w:val="36"/>
        </w:rPr>
      </w:pPr>
    </w:p>
    <w:p w14:paraId="1C918497" w14:textId="7760CB20" w:rsidR="00575F87" w:rsidRDefault="00575F87" w:rsidP="00500A13">
      <w:pPr>
        <w:rPr>
          <w:sz w:val="28"/>
          <w:szCs w:val="28"/>
        </w:rPr>
      </w:pPr>
      <w:r w:rsidRPr="00575F87">
        <w:rPr>
          <w:sz w:val="28"/>
          <w:szCs w:val="28"/>
        </w:rPr>
        <w:t>Details</w:t>
      </w:r>
      <w:r>
        <w:rPr>
          <w:sz w:val="28"/>
          <w:szCs w:val="28"/>
        </w:rPr>
        <w:t xml:space="preserve">: The following grazing demonstration was conducted on </w:t>
      </w:r>
      <w:r w:rsidR="00594211">
        <w:rPr>
          <w:sz w:val="28"/>
          <w:szCs w:val="28"/>
        </w:rPr>
        <w:t>a wheat paddock planted back on</w:t>
      </w:r>
      <w:r w:rsidR="00C92E22">
        <w:rPr>
          <w:sz w:val="28"/>
          <w:szCs w:val="28"/>
        </w:rPr>
        <w:t xml:space="preserve"> </w:t>
      </w:r>
      <w:r>
        <w:rPr>
          <w:sz w:val="28"/>
          <w:szCs w:val="28"/>
        </w:rPr>
        <w:t xml:space="preserve">vetch stubble at </w:t>
      </w:r>
      <w:proofErr w:type="spellStart"/>
      <w:r>
        <w:rPr>
          <w:sz w:val="28"/>
          <w:szCs w:val="28"/>
        </w:rPr>
        <w:t>Balmar</w:t>
      </w:r>
      <w:proofErr w:type="spellEnd"/>
      <w:r>
        <w:rPr>
          <w:sz w:val="28"/>
          <w:szCs w:val="28"/>
        </w:rPr>
        <w:t xml:space="preserve"> Stud, </w:t>
      </w:r>
      <w:proofErr w:type="spellStart"/>
      <w:r>
        <w:rPr>
          <w:sz w:val="28"/>
          <w:szCs w:val="28"/>
        </w:rPr>
        <w:t>Wokurna</w:t>
      </w:r>
      <w:proofErr w:type="spellEnd"/>
      <w:r>
        <w:rPr>
          <w:sz w:val="28"/>
          <w:szCs w:val="28"/>
        </w:rPr>
        <w:t xml:space="preserve">, SA. The site was sown to two different wheat </w:t>
      </w:r>
      <w:r w:rsidR="009B1540">
        <w:rPr>
          <w:sz w:val="28"/>
          <w:szCs w:val="28"/>
        </w:rPr>
        <w:t>cultivar’s</w:t>
      </w:r>
      <w:r w:rsidR="00277205">
        <w:rPr>
          <w:sz w:val="28"/>
          <w:szCs w:val="28"/>
        </w:rPr>
        <w:t xml:space="preserve"> with a </w:t>
      </w:r>
      <w:r>
        <w:rPr>
          <w:sz w:val="28"/>
          <w:szCs w:val="28"/>
        </w:rPr>
        <w:t>grazing c</w:t>
      </w:r>
      <w:r w:rsidR="009B1540">
        <w:rPr>
          <w:sz w:val="28"/>
          <w:szCs w:val="28"/>
        </w:rPr>
        <w:t>age was set up to straddle both cultivars.</w:t>
      </w:r>
    </w:p>
    <w:p w14:paraId="4AF1FBE5" w14:textId="575D8428" w:rsidR="009B1540" w:rsidRDefault="009B1540" w:rsidP="00500A13">
      <w:pPr>
        <w:rPr>
          <w:sz w:val="28"/>
          <w:szCs w:val="28"/>
        </w:rPr>
      </w:pPr>
      <w:r>
        <w:rPr>
          <w:sz w:val="28"/>
          <w:szCs w:val="28"/>
        </w:rPr>
        <w:t>White Suffolk Ewes &amp; lambs were introduced to the to the paddock</w:t>
      </w:r>
      <w:r w:rsidR="00594211">
        <w:rPr>
          <w:sz w:val="28"/>
          <w:szCs w:val="28"/>
        </w:rPr>
        <w:t xml:space="preserve"> for two grazing events lasting ten days</w:t>
      </w:r>
      <w:r w:rsidR="00277205">
        <w:rPr>
          <w:sz w:val="28"/>
          <w:szCs w:val="28"/>
        </w:rPr>
        <w:t>. For this study</w:t>
      </w:r>
      <w:r>
        <w:rPr>
          <w:sz w:val="28"/>
          <w:szCs w:val="28"/>
        </w:rPr>
        <w:t xml:space="preserve"> </w:t>
      </w:r>
      <w:proofErr w:type="gramStart"/>
      <w:r>
        <w:rPr>
          <w:sz w:val="28"/>
          <w:szCs w:val="28"/>
        </w:rPr>
        <w:t>a</w:t>
      </w:r>
      <w:proofErr w:type="gramEnd"/>
      <w:r>
        <w:rPr>
          <w:sz w:val="28"/>
          <w:szCs w:val="28"/>
        </w:rPr>
        <w:t xml:space="preserve"> Ewe will be classified as 2.5 </w:t>
      </w:r>
      <w:r w:rsidR="00277205">
        <w:rPr>
          <w:sz w:val="28"/>
          <w:szCs w:val="28"/>
        </w:rPr>
        <w:t>DSE while a lamb will be classed</w:t>
      </w:r>
      <w:r>
        <w:rPr>
          <w:sz w:val="28"/>
          <w:szCs w:val="28"/>
        </w:rPr>
        <w:t xml:space="preserve"> as 0.8 DSE. </w:t>
      </w:r>
    </w:p>
    <w:p w14:paraId="28705B50" w14:textId="77777777" w:rsidR="000D4BB8" w:rsidRDefault="000D4BB8" w:rsidP="00500A13">
      <w:pPr>
        <w:rPr>
          <w:sz w:val="28"/>
          <w:szCs w:val="28"/>
        </w:rPr>
      </w:pPr>
    </w:p>
    <w:p w14:paraId="6FAF3C5A" w14:textId="361E310B" w:rsidR="000D4BB8" w:rsidRDefault="000D4BB8" w:rsidP="00500A13">
      <w:pPr>
        <w:rPr>
          <w:sz w:val="28"/>
          <w:szCs w:val="28"/>
        </w:rPr>
      </w:pPr>
      <w:r>
        <w:rPr>
          <w:sz w:val="28"/>
          <w:szCs w:val="28"/>
        </w:rPr>
        <w:t>Sowing Date 25/5/15</w:t>
      </w:r>
    </w:p>
    <w:p w14:paraId="30AB490C" w14:textId="6CEA6263" w:rsidR="000D4BB8" w:rsidRDefault="000D4BB8" w:rsidP="00500A13">
      <w:pPr>
        <w:rPr>
          <w:sz w:val="28"/>
          <w:szCs w:val="28"/>
        </w:rPr>
      </w:pPr>
      <w:r>
        <w:rPr>
          <w:sz w:val="28"/>
          <w:szCs w:val="28"/>
        </w:rPr>
        <w:t>Variety/s Axe &amp; Cobra</w:t>
      </w:r>
    </w:p>
    <w:p w14:paraId="213330D9" w14:textId="43E5C7ED" w:rsidR="007536AC" w:rsidRDefault="007536AC" w:rsidP="00500A13">
      <w:pPr>
        <w:rPr>
          <w:sz w:val="28"/>
          <w:szCs w:val="28"/>
        </w:rPr>
      </w:pPr>
      <w:r>
        <w:rPr>
          <w:sz w:val="28"/>
          <w:szCs w:val="28"/>
        </w:rPr>
        <w:t xml:space="preserve">Paddock Size 28.3 ha </w:t>
      </w:r>
    </w:p>
    <w:p w14:paraId="3F4C4B1D" w14:textId="77777777" w:rsidR="000D4BB8" w:rsidRDefault="000D4BB8" w:rsidP="00500A13">
      <w:pPr>
        <w:rPr>
          <w:sz w:val="28"/>
          <w:szCs w:val="28"/>
        </w:rPr>
      </w:pPr>
    </w:p>
    <w:p w14:paraId="76CD5B69" w14:textId="7DDB89BC" w:rsidR="000D4BB8" w:rsidRPr="007536AC" w:rsidRDefault="000D4BB8" w:rsidP="00500A13">
      <w:pPr>
        <w:rPr>
          <w:b/>
          <w:sz w:val="28"/>
          <w:szCs w:val="28"/>
        </w:rPr>
      </w:pPr>
      <w:r w:rsidRPr="007536AC">
        <w:rPr>
          <w:b/>
          <w:sz w:val="28"/>
          <w:szCs w:val="28"/>
        </w:rPr>
        <w:t>Grazing Treatments</w:t>
      </w:r>
    </w:p>
    <w:p w14:paraId="3F38B744" w14:textId="77777777" w:rsidR="000D4BB8" w:rsidRDefault="000D4BB8" w:rsidP="00500A13">
      <w:pPr>
        <w:rPr>
          <w:sz w:val="28"/>
          <w:szCs w:val="28"/>
        </w:rPr>
      </w:pPr>
    </w:p>
    <w:p w14:paraId="6A3FEFEC" w14:textId="71C6BA35" w:rsidR="000D4BB8" w:rsidRDefault="000D4BB8" w:rsidP="00500A13">
      <w:pPr>
        <w:rPr>
          <w:sz w:val="28"/>
          <w:szCs w:val="28"/>
        </w:rPr>
      </w:pPr>
      <w:r>
        <w:rPr>
          <w:sz w:val="28"/>
          <w:szCs w:val="28"/>
        </w:rPr>
        <w:t>Grazing Treatment 1: 13/7/15 - 23/7/15 (10 Days)</w:t>
      </w:r>
    </w:p>
    <w:p w14:paraId="0419EDDC" w14:textId="77777777" w:rsidR="000D4BB8" w:rsidRDefault="000D4BB8" w:rsidP="00500A13">
      <w:pPr>
        <w:rPr>
          <w:sz w:val="28"/>
          <w:szCs w:val="28"/>
        </w:rPr>
      </w:pPr>
    </w:p>
    <w:p w14:paraId="6FE2774E" w14:textId="70B02134" w:rsidR="000D4BB8" w:rsidRDefault="000D4BB8" w:rsidP="00500A13">
      <w:pPr>
        <w:rPr>
          <w:sz w:val="28"/>
          <w:szCs w:val="28"/>
        </w:rPr>
      </w:pPr>
      <w:r>
        <w:rPr>
          <w:sz w:val="28"/>
          <w:szCs w:val="28"/>
        </w:rPr>
        <w:t xml:space="preserve">98 White Suffolk Ewes &amp; 131 Lambs </w:t>
      </w:r>
    </w:p>
    <w:p w14:paraId="6133B9CB" w14:textId="2F434917" w:rsidR="007536AC" w:rsidRDefault="007536AC" w:rsidP="00500A13">
      <w:pPr>
        <w:rPr>
          <w:sz w:val="28"/>
          <w:szCs w:val="28"/>
        </w:rPr>
      </w:pPr>
      <w:r>
        <w:rPr>
          <w:sz w:val="28"/>
          <w:szCs w:val="28"/>
        </w:rPr>
        <w:t>Total DSE: 349.8</w:t>
      </w:r>
    </w:p>
    <w:p w14:paraId="2DD714BC" w14:textId="16A8CEE3" w:rsidR="007536AC" w:rsidRDefault="007536AC" w:rsidP="00500A13">
      <w:pPr>
        <w:rPr>
          <w:sz w:val="28"/>
          <w:szCs w:val="28"/>
        </w:rPr>
      </w:pPr>
      <w:r>
        <w:rPr>
          <w:sz w:val="28"/>
          <w:szCs w:val="28"/>
        </w:rPr>
        <w:t xml:space="preserve">DSE/ha 12.4 </w:t>
      </w:r>
    </w:p>
    <w:p w14:paraId="0A2C231C" w14:textId="22AE3381" w:rsidR="007536AC" w:rsidRDefault="007536AC" w:rsidP="00500A13">
      <w:pPr>
        <w:rPr>
          <w:sz w:val="28"/>
          <w:szCs w:val="28"/>
        </w:rPr>
      </w:pPr>
      <w:r>
        <w:rPr>
          <w:sz w:val="28"/>
          <w:szCs w:val="28"/>
        </w:rPr>
        <w:t>Duration 10 Days</w:t>
      </w:r>
    </w:p>
    <w:p w14:paraId="5A4BA2B7" w14:textId="77777777" w:rsidR="007536AC" w:rsidRDefault="007536AC" w:rsidP="00500A13">
      <w:pPr>
        <w:rPr>
          <w:sz w:val="28"/>
          <w:szCs w:val="28"/>
        </w:rPr>
      </w:pPr>
    </w:p>
    <w:p w14:paraId="0FFA9A5B" w14:textId="66180190" w:rsidR="007536AC" w:rsidRDefault="007536AC" w:rsidP="00500A13">
      <w:pPr>
        <w:rPr>
          <w:sz w:val="28"/>
          <w:szCs w:val="28"/>
        </w:rPr>
      </w:pPr>
      <w:r>
        <w:rPr>
          <w:sz w:val="28"/>
          <w:szCs w:val="28"/>
        </w:rPr>
        <w:t xml:space="preserve">Grazing Treatment 2: </w:t>
      </w:r>
      <w:r w:rsidR="00DE3039">
        <w:rPr>
          <w:sz w:val="28"/>
          <w:szCs w:val="28"/>
        </w:rPr>
        <w:t>3/8/15 – 13/8/15 (10 Days)</w:t>
      </w:r>
    </w:p>
    <w:p w14:paraId="4200D378" w14:textId="6410C35B" w:rsidR="00DE3039" w:rsidRDefault="00DE3039" w:rsidP="00500A13">
      <w:pPr>
        <w:rPr>
          <w:sz w:val="28"/>
          <w:szCs w:val="28"/>
        </w:rPr>
      </w:pPr>
      <w:r>
        <w:rPr>
          <w:sz w:val="28"/>
          <w:szCs w:val="28"/>
        </w:rPr>
        <w:t>21 Ewes &amp; 131 Lambs</w:t>
      </w:r>
    </w:p>
    <w:p w14:paraId="34BD7A7C" w14:textId="54D43C7F" w:rsidR="00DE3039" w:rsidRDefault="00DE3039" w:rsidP="00500A13">
      <w:pPr>
        <w:rPr>
          <w:sz w:val="28"/>
          <w:szCs w:val="28"/>
        </w:rPr>
      </w:pPr>
      <w:r>
        <w:rPr>
          <w:sz w:val="28"/>
          <w:szCs w:val="28"/>
        </w:rPr>
        <w:t>100 of the lambs weaned</w:t>
      </w:r>
    </w:p>
    <w:p w14:paraId="722371DE" w14:textId="403E9FF1" w:rsidR="00DE3039" w:rsidRDefault="00DE3039" w:rsidP="00500A13">
      <w:pPr>
        <w:rPr>
          <w:sz w:val="28"/>
          <w:szCs w:val="28"/>
        </w:rPr>
      </w:pPr>
      <w:r>
        <w:rPr>
          <w:sz w:val="28"/>
          <w:szCs w:val="28"/>
        </w:rPr>
        <w:t>Total DSE: 177.3</w:t>
      </w:r>
    </w:p>
    <w:p w14:paraId="0B75A734" w14:textId="5A87A74C" w:rsidR="00575F87" w:rsidRPr="00DE3039" w:rsidRDefault="00DE3039" w:rsidP="00500A13">
      <w:pPr>
        <w:rPr>
          <w:sz w:val="28"/>
          <w:szCs w:val="28"/>
        </w:rPr>
      </w:pPr>
      <w:r>
        <w:rPr>
          <w:sz w:val="28"/>
          <w:szCs w:val="28"/>
        </w:rPr>
        <w:t>DSE/ha 6.3</w:t>
      </w:r>
    </w:p>
    <w:p w14:paraId="3B9C1A62" w14:textId="77777777" w:rsidR="00575F87" w:rsidRPr="00575F87" w:rsidRDefault="00575F87" w:rsidP="00500A13"/>
    <w:p w14:paraId="6B2D70B3" w14:textId="77777777" w:rsidR="00433B7A" w:rsidRDefault="00433B7A" w:rsidP="00500A13">
      <w:pPr>
        <w:rPr>
          <w:sz w:val="28"/>
          <w:szCs w:val="28"/>
        </w:rPr>
      </w:pPr>
    </w:p>
    <w:p w14:paraId="637BE617" w14:textId="77777777" w:rsidR="00793F5F" w:rsidRDefault="00793F5F" w:rsidP="00500A13">
      <w:pPr>
        <w:rPr>
          <w:sz w:val="28"/>
          <w:szCs w:val="28"/>
        </w:rPr>
      </w:pPr>
    </w:p>
    <w:p w14:paraId="2336FE89" w14:textId="77777777" w:rsidR="00793F5F" w:rsidRDefault="00793F5F" w:rsidP="00500A13">
      <w:pPr>
        <w:rPr>
          <w:sz w:val="28"/>
          <w:szCs w:val="28"/>
        </w:rPr>
      </w:pPr>
    </w:p>
    <w:p w14:paraId="0FCFA31E" w14:textId="77777777" w:rsidR="00793F5F" w:rsidRDefault="00793F5F" w:rsidP="00500A13">
      <w:pPr>
        <w:rPr>
          <w:sz w:val="28"/>
          <w:szCs w:val="28"/>
        </w:rPr>
      </w:pPr>
    </w:p>
    <w:p w14:paraId="2BB1651B" w14:textId="77777777" w:rsidR="00793F5F" w:rsidRDefault="00793F5F" w:rsidP="00500A13">
      <w:pPr>
        <w:rPr>
          <w:sz w:val="28"/>
          <w:szCs w:val="28"/>
        </w:rPr>
      </w:pPr>
    </w:p>
    <w:p w14:paraId="4F8080EB" w14:textId="77777777" w:rsidR="00793F5F" w:rsidRDefault="00793F5F" w:rsidP="00500A13">
      <w:pPr>
        <w:rPr>
          <w:sz w:val="28"/>
          <w:szCs w:val="28"/>
        </w:rPr>
      </w:pPr>
    </w:p>
    <w:p w14:paraId="0FDE957C" w14:textId="77777777" w:rsidR="00793F5F" w:rsidRDefault="00793F5F" w:rsidP="00500A13">
      <w:pPr>
        <w:rPr>
          <w:sz w:val="28"/>
          <w:szCs w:val="28"/>
        </w:rPr>
      </w:pPr>
    </w:p>
    <w:p w14:paraId="4D822153" w14:textId="77777777" w:rsidR="00793F5F" w:rsidRDefault="00793F5F" w:rsidP="00500A13">
      <w:pPr>
        <w:rPr>
          <w:sz w:val="28"/>
          <w:szCs w:val="28"/>
        </w:rPr>
      </w:pPr>
    </w:p>
    <w:p w14:paraId="14453BE8" w14:textId="77777777" w:rsidR="00793F5F" w:rsidRDefault="00793F5F" w:rsidP="00500A13">
      <w:pPr>
        <w:rPr>
          <w:sz w:val="28"/>
          <w:szCs w:val="28"/>
        </w:rPr>
      </w:pPr>
    </w:p>
    <w:p w14:paraId="3F17E316" w14:textId="77777777" w:rsidR="00793F5F" w:rsidRDefault="00793F5F" w:rsidP="00500A13">
      <w:pPr>
        <w:rPr>
          <w:sz w:val="28"/>
          <w:szCs w:val="28"/>
        </w:rPr>
      </w:pPr>
    </w:p>
    <w:p w14:paraId="49496BB4" w14:textId="27435921" w:rsidR="00433B7A" w:rsidRDefault="00745A7C" w:rsidP="00500A13">
      <w:pPr>
        <w:rPr>
          <w:sz w:val="28"/>
          <w:szCs w:val="28"/>
        </w:rPr>
      </w:pPr>
      <w:r w:rsidRPr="00C92E22">
        <w:rPr>
          <w:b/>
          <w:sz w:val="28"/>
          <w:szCs w:val="28"/>
        </w:rPr>
        <w:t>Chart 1</w:t>
      </w:r>
      <w:r w:rsidR="00433B7A">
        <w:rPr>
          <w:sz w:val="28"/>
          <w:szCs w:val="28"/>
        </w:rPr>
        <w:t>: Interaction of Grazing on Biomass Production of Wheat Varieties Axe &amp; Cobra</w:t>
      </w:r>
    </w:p>
    <w:p w14:paraId="78095547" w14:textId="77777777" w:rsidR="00433B7A" w:rsidRDefault="00433B7A" w:rsidP="00500A13">
      <w:pPr>
        <w:rPr>
          <w:sz w:val="28"/>
          <w:szCs w:val="28"/>
        </w:rPr>
      </w:pPr>
    </w:p>
    <w:p w14:paraId="009C3D58" w14:textId="2747AD49" w:rsidR="00632C71" w:rsidRDefault="00793F5F" w:rsidP="00500A13">
      <w:pPr>
        <w:rPr>
          <w:sz w:val="28"/>
          <w:szCs w:val="28"/>
        </w:rPr>
      </w:pPr>
      <w:r>
        <w:rPr>
          <w:noProof/>
          <w:sz w:val="28"/>
          <w:szCs w:val="28"/>
          <w:lang w:val="en-US"/>
        </w:rPr>
        <w:drawing>
          <wp:inline distT="0" distB="0" distL="0" distR="0" wp14:anchorId="714A7066" wp14:editId="4B6B03C1">
            <wp:extent cx="6172200" cy="3790279"/>
            <wp:effectExtent l="0" t="0" r="0" b="0"/>
            <wp:docPr id="12" name="Picture 12" descr="Macintosh HD:Users:Joseph:Desktop:Screen Shot 2016-02-18 at 3.48.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seph:Desktop:Screen Shot 2016-02-18 at 3.48.34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72200" cy="3790279"/>
                    </a:xfrm>
                    <a:prstGeom prst="rect">
                      <a:avLst/>
                    </a:prstGeom>
                    <a:noFill/>
                    <a:ln>
                      <a:noFill/>
                    </a:ln>
                  </pic:spPr>
                </pic:pic>
              </a:graphicData>
            </a:graphic>
          </wp:inline>
        </w:drawing>
      </w:r>
    </w:p>
    <w:p w14:paraId="09511E5E" w14:textId="77777777" w:rsidR="00745A7C" w:rsidRDefault="00745A7C" w:rsidP="00500A13">
      <w:pPr>
        <w:rPr>
          <w:sz w:val="28"/>
          <w:szCs w:val="28"/>
        </w:rPr>
      </w:pPr>
    </w:p>
    <w:p w14:paraId="7C1BE016" w14:textId="3337837A" w:rsidR="003C2C77" w:rsidRDefault="006F7E90" w:rsidP="00500A13">
      <w:pPr>
        <w:rPr>
          <w:sz w:val="28"/>
          <w:szCs w:val="28"/>
        </w:rPr>
      </w:pPr>
      <w:r>
        <w:rPr>
          <w:sz w:val="28"/>
          <w:szCs w:val="28"/>
        </w:rPr>
        <w:t>Grazing has effected biomass production of both Axe &amp; Cobra throughout the year. This can be seen</w:t>
      </w:r>
      <w:r w:rsidR="00594211">
        <w:rPr>
          <w:sz w:val="28"/>
          <w:szCs w:val="28"/>
        </w:rPr>
        <w:t xml:space="preserve"> in Chart 1</w:t>
      </w:r>
      <w:r>
        <w:rPr>
          <w:sz w:val="28"/>
          <w:szCs w:val="28"/>
        </w:rPr>
        <w:t xml:space="preserve"> above where Axe &amp; Cobra grazed treatments (Maroon &amp; Purple</w:t>
      </w:r>
      <w:r w:rsidR="00594211">
        <w:rPr>
          <w:sz w:val="28"/>
          <w:szCs w:val="28"/>
        </w:rPr>
        <w:t xml:space="preserve"> Lines</w:t>
      </w:r>
      <w:r>
        <w:rPr>
          <w:sz w:val="28"/>
          <w:szCs w:val="28"/>
        </w:rPr>
        <w:t>) have produced lower biomass levels than un grazed (Blue &amp; Green</w:t>
      </w:r>
      <w:r w:rsidR="00594211">
        <w:rPr>
          <w:sz w:val="28"/>
          <w:szCs w:val="28"/>
        </w:rPr>
        <w:t xml:space="preserve"> Lines</w:t>
      </w:r>
      <w:r>
        <w:rPr>
          <w:sz w:val="28"/>
          <w:szCs w:val="28"/>
        </w:rPr>
        <w:t>) respectively</w:t>
      </w:r>
      <w:r w:rsidR="00D23715">
        <w:rPr>
          <w:sz w:val="28"/>
          <w:szCs w:val="28"/>
        </w:rPr>
        <w:t xml:space="preserve">. Final biomass of both varieties has been reduced at flowering, with a larger final biomass difference appearing to show up between Cobra grazed &amp; </w:t>
      </w:r>
      <w:proofErr w:type="spellStart"/>
      <w:r w:rsidR="00D23715">
        <w:rPr>
          <w:sz w:val="28"/>
          <w:szCs w:val="28"/>
        </w:rPr>
        <w:t>ungrazed</w:t>
      </w:r>
      <w:proofErr w:type="spellEnd"/>
      <w:r w:rsidR="00D23715">
        <w:rPr>
          <w:sz w:val="28"/>
          <w:szCs w:val="28"/>
        </w:rPr>
        <w:t xml:space="preserve"> compared to Axe.  </w:t>
      </w:r>
    </w:p>
    <w:p w14:paraId="1F695F28" w14:textId="60ED75D5" w:rsidR="00947933" w:rsidRDefault="00947933" w:rsidP="00500A13">
      <w:pPr>
        <w:rPr>
          <w:sz w:val="28"/>
          <w:szCs w:val="28"/>
        </w:rPr>
      </w:pPr>
    </w:p>
    <w:p w14:paraId="4CEEBA0B" w14:textId="77777777" w:rsidR="00632C71" w:rsidRDefault="00632C71" w:rsidP="00500A13">
      <w:pPr>
        <w:rPr>
          <w:sz w:val="28"/>
          <w:szCs w:val="28"/>
        </w:rPr>
      </w:pPr>
    </w:p>
    <w:p w14:paraId="7D640E63" w14:textId="77777777" w:rsidR="00632C71" w:rsidRDefault="00632C71" w:rsidP="00500A13">
      <w:pPr>
        <w:rPr>
          <w:sz w:val="28"/>
          <w:szCs w:val="28"/>
        </w:rPr>
      </w:pPr>
    </w:p>
    <w:p w14:paraId="19196D3F" w14:textId="77777777" w:rsidR="00433B7A" w:rsidRDefault="00433B7A" w:rsidP="00500A13">
      <w:pPr>
        <w:rPr>
          <w:sz w:val="28"/>
          <w:szCs w:val="28"/>
        </w:rPr>
      </w:pPr>
    </w:p>
    <w:p w14:paraId="7F80C573" w14:textId="77777777" w:rsidR="00433B7A" w:rsidRDefault="00433B7A" w:rsidP="00500A13">
      <w:pPr>
        <w:rPr>
          <w:sz w:val="28"/>
          <w:szCs w:val="28"/>
        </w:rPr>
      </w:pPr>
    </w:p>
    <w:p w14:paraId="0A23DC7E" w14:textId="77777777" w:rsidR="00433B7A" w:rsidRDefault="00433B7A" w:rsidP="00500A13">
      <w:pPr>
        <w:rPr>
          <w:sz w:val="28"/>
          <w:szCs w:val="28"/>
        </w:rPr>
      </w:pPr>
    </w:p>
    <w:p w14:paraId="1CCE903D" w14:textId="77777777" w:rsidR="00433B7A" w:rsidRDefault="00433B7A" w:rsidP="00500A13">
      <w:pPr>
        <w:rPr>
          <w:sz w:val="28"/>
          <w:szCs w:val="28"/>
        </w:rPr>
      </w:pPr>
    </w:p>
    <w:p w14:paraId="3B802C0F" w14:textId="77777777" w:rsidR="00433B7A" w:rsidRDefault="00433B7A" w:rsidP="00500A13">
      <w:pPr>
        <w:rPr>
          <w:sz w:val="28"/>
          <w:szCs w:val="28"/>
        </w:rPr>
      </w:pPr>
    </w:p>
    <w:p w14:paraId="3F270242" w14:textId="77777777" w:rsidR="00433B7A" w:rsidRDefault="00433B7A" w:rsidP="00500A13">
      <w:pPr>
        <w:rPr>
          <w:sz w:val="28"/>
          <w:szCs w:val="28"/>
        </w:rPr>
      </w:pPr>
    </w:p>
    <w:p w14:paraId="568E6A67" w14:textId="77777777" w:rsidR="00433B7A" w:rsidRDefault="00433B7A" w:rsidP="00500A13">
      <w:pPr>
        <w:rPr>
          <w:sz w:val="28"/>
          <w:szCs w:val="28"/>
        </w:rPr>
      </w:pPr>
    </w:p>
    <w:p w14:paraId="3094D5C0" w14:textId="77777777" w:rsidR="00433B7A" w:rsidRDefault="00433B7A" w:rsidP="00500A13">
      <w:pPr>
        <w:rPr>
          <w:sz w:val="28"/>
          <w:szCs w:val="28"/>
        </w:rPr>
      </w:pPr>
    </w:p>
    <w:p w14:paraId="58D8E28B" w14:textId="77777777" w:rsidR="00433B7A" w:rsidRDefault="00433B7A" w:rsidP="00500A13">
      <w:pPr>
        <w:rPr>
          <w:sz w:val="28"/>
          <w:szCs w:val="28"/>
        </w:rPr>
      </w:pPr>
    </w:p>
    <w:p w14:paraId="1377C664" w14:textId="77777777" w:rsidR="00433B7A" w:rsidRDefault="00433B7A" w:rsidP="00500A13">
      <w:pPr>
        <w:rPr>
          <w:sz w:val="28"/>
          <w:szCs w:val="28"/>
        </w:rPr>
      </w:pPr>
    </w:p>
    <w:p w14:paraId="7502A046" w14:textId="77777777" w:rsidR="00433B7A" w:rsidRDefault="00433B7A" w:rsidP="00500A13">
      <w:pPr>
        <w:rPr>
          <w:sz w:val="28"/>
          <w:szCs w:val="28"/>
        </w:rPr>
      </w:pPr>
    </w:p>
    <w:p w14:paraId="00CB953F" w14:textId="77777777" w:rsidR="00433B7A" w:rsidRDefault="00433B7A" w:rsidP="00500A13">
      <w:pPr>
        <w:rPr>
          <w:sz w:val="28"/>
          <w:szCs w:val="28"/>
        </w:rPr>
      </w:pPr>
    </w:p>
    <w:p w14:paraId="1D293016" w14:textId="77777777" w:rsidR="00433B7A" w:rsidRDefault="00433B7A" w:rsidP="00500A13">
      <w:pPr>
        <w:rPr>
          <w:sz w:val="28"/>
          <w:szCs w:val="28"/>
        </w:rPr>
      </w:pPr>
    </w:p>
    <w:p w14:paraId="50267730" w14:textId="77777777" w:rsidR="00433B7A" w:rsidRDefault="00433B7A" w:rsidP="00500A13">
      <w:pPr>
        <w:rPr>
          <w:sz w:val="28"/>
          <w:szCs w:val="28"/>
        </w:rPr>
      </w:pPr>
    </w:p>
    <w:p w14:paraId="6EB73E72" w14:textId="77777777" w:rsidR="00433B7A" w:rsidRDefault="00433B7A" w:rsidP="00500A13">
      <w:pPr>
        <w:rPr>
          <w:sz w:val="28"/>
          <w:szCs w:val="28"/>
        </w:rPr>
      </w:pPr>
    </w:p>
    <w:p w14:paraId="690073A5" w14:textId="77777777" w:rsidR="00181C32" w:rsidRDefault="00181C32" w:rsidP="00500A13">
      <w:pPr>
        <w:rPr>
          <w:sz w:val="28"/>
          <w:szCs w:val="28"/>
        </w:rPr>
      </w:pPr>
    </w:p>
    <w:p w14:paraId="51617B73" w14:textId="77777777" w:rsidR="00181C32" w:rsidRDefault="00181C32" w:rsidP="00500A13">
      <w:pPr>
        <w:rPr>
          <w:sz w:val="28"/>
          <w:szCs w:val="28"/>
        </w:rPr>
      </w:pPr>
    </w:p>
    <w:p w14:paraId="06E38105" w14:textId="59CD23D7" w:rsidR="00433B7A" w:rsidRDefault="00433B7A" w:rsidP="00500A13">
      <w:pPr>
        <w:rPr>
          <w:sz w:val="28"/>
          <w:szCs w:val="28"/>
        </w:rPr>
      </w:pPr>
      <w:r w:rsidRPr="00C92E22">
        <w:rPr>
          <w:b/>
          <w:sz w:val="28"/>
          <w:szCs w:val="28"/>
        </w:rPr>
        <w:t>Chart 4</w:t>
      </w:r>
      <w:r>
        <w:rPr>
          <w:sz w:val="28"/>
          <w:szCs w:val="28"/>
        </w:rPr>
        <w:t>: Grazing effect on Yield of Wheat Varieties Axe &amp; Cobra</w:t>
      </w:r>
    </w:p>
    <w:p w14:paraId="2DE4E7AB" w14:textId="29D249BB" w:rsidR="00433B7A" w:rsidRDefault="00433B7A" w:rsidP="00500A13">
      <w:pPr>
        <w:rPr>
          <w:sz w:val="28"/>
          <w:szCs w:val="28"/>
        </w:rPr>
      </w:pPr>
      <w:r>
        <w:rPr>
          <w:sz w:val="28"/>
          <w:szCs w:val="28"/>
        </w:rPr>
        <w:t xml:space="preserve">(note statistical analysis found no significant difference at the 5% </w:t>
      </w:r>
      <w:r w:rsidR="00FE6764">
        <w:rPr>
          <w:sz w:val="28"/>
          <w:szCs w:val="28"/>
        </w:rPr>
        <w:t xml:space="preserve">level </w:t>
      </w:r>
      <w:r>
        <w:rPr>
          <w:sz w:val="28"/>
          <w:szCs w:val="28"/>
        </w:rPr>
        <w:t xml:space="preserve">between grazing treatment for both varieties) </w:t>
      </w:r>
    </w:p>
    <w:p w14:paraId="60D95BFB" w14:textId="3739CCC6" w:rsidR="00433B7A" w:rsidRDefault="00C92E22" w:rsidP="00500A13">
      <w:pPr>
        <w:rPr>
          <w:sz w:val="28"/>
          <w:szCs w:val="28"/>
        </w:rPr>
      </w:pPr>
      <w:r>
        <w:rPr>
          <w:noProof/>
          <w:lang w:val="en-US"/>
        </w:rPr>
        <w:drawing>
          <wp:inline distT="0" distB="0" distL="0" distR="0" wp14:anchorId="3F7197A7" wp14:editId="387E10CB">
            <wp:extent cx="5372100" cy="3060700"/>
            <wp:effectExtent l="0" t="0" r="12700" b="1270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ABC5B75" w14:textId="6DFD5951" w:rsidR="00632C71" w:rsidRDefault="00326406" w:rsidP="00500A13">
      <w:pPr>
        <w:rPr>
          <w:sz w:val="28"/>
          <w:szCs w:val="28"/>
        </w:rPr>
      </w:pPr>
      <w:r>
        <w:rPr>
          <w:sz w:val="28"/>
          <w:szCs w:val="28"/>
        </w:rPr>
        <w:t xml:space="preserve">No significant reduction in grain yield was </w:t>
      </w:r>
      <w:r w:rsidR="00406155">
        <w:rPr>
          <w:sz w:val="28"/>
          <w:szCs w:val="28"/>
        </w:rPr>
        <w:t>found between grazed &amp; un</w:t>
      </w:r>
      <w:r w:rsidR="002342C9">
        <w:rPr>
          <w:sz w:val="28"/>
          <w:szCs w:val="28"/>
        </w:rPr>
        <w:t>-</w:t>
      </w:r>
      <w:r w:rsidR="00406155">
        <w:rPr>
          <w:sz w:val="28"/>
          <w:szCs w:val="28"/>
        </w:rPr>
        <w:t xml:space="preserve">grazed treatments for either variety. </w:t>
      </w:r>
    </w:p>
    <w:p w14:paraId="31E6CAD0" w14:textId="77777777" w:rsidR="00406155" w:rsidRDefault="00406155" w:rsidP="00500A13">
      <w:pPr>
        <w:rPr>
          <w:sz w:val="28"/>
          <w:szCs w:val="28"/>
        </w:rPr>
      </w:pPr>
    </w:p>
    <w:p w14:paraId="7DFF6D64" w14:textId="77777777" w:rsidR="00406155" w:rsidRDefault="00406155" w:rsidP="00500A13">
      <w:pPr>
        <w:rPr>
          <w:sz w:val="28"/>
          <w:szCs w:val="28"/>
        </w:rPr>
      </w:pPr>
    </w:p>
    <w:p w14:paraId="3311190F" w14:textId="31FB24B3" w:rsidR="002342C9" w:rsidRDefault="002342C9" w:rsidP="00500A13">
      <w:pPr>
        <w:rPr>
          <w:sz w:val="28"/>
          <w:szCs w:val="28"/>
        </w:rPr>
      </w:pPr>
      <w:r w:rsidRPr="00C92E22">
        <w:rPr>
          <w:b/>
          <w:sz w:val="28"/>
          <w:szCs w:val="28"/>
        </w:rPr>
        <w:t>Table 1</w:t>
      </w:r>
      <w:r>
        <w:rPr>
          <w:sz w:val="28"/>
          <w:szCs w:val="28"/>
        </w:rPr>
        <w:t xml:space="preserve">: </w:t>
      </w:r>
      <w:r w:rsidRPr="002342C9">
        <w:t>Grazing effect on grain screenings. Note: Screenings for grazed treatments were obtained from delivery dockets for each cultivar. Screenings for un-grazed treatments were obtained through hand harvests taken from grazing cage. No statistical analysis was conducted on treatments.</w:t>
      </w:r>
      <w:r>
        <w:rPr>
          <w:sz w:val="28"/>
          <w:szCs w:val="28"/>
        </w:rPr>
        <w:t xml:space="preserve"> </w:t>
      </w:r>
    </w:p>
    <w:p w14:paraId="0ABBAF1D" w14:textId="77777777" w:rsidR="002342C9" w:rsidRDefault="002342C9" w:rsidP="00500A13">
      <w:pPr>
        <w:rPr>
          <w:sz w:val="28"/>
          <w:szCs w:val="28"/>
        </w:rPr>
      </w:pPr>
    </w:p>
    <w:tbl>
      <w:tblPr>
        <w:tblStyle w:val="TableGrid"/>
        <w:tblW w:w="0" w:type="auto"/>
        <w:tblLook w:val="04A0" w:firstRow="1" w:lastRow="0" w:firstColumn="1" w:lastColumn="0" w:noHBand="0" w:noVBand="1"/>
      </w:tblPr>
      <w:tblGrid>
        <w:gridCol w:w="3558"/>
        <w:gridCol w:w="3559"/>
        <w:gridCol w:w="3559"/>
      </w:tblGrid>
      <w:tr w:rsidR="00406155" w14:paraId="13B886DC" w14:textId="77777777" w:rsidTr="00406155">
        <w:tc>
          <w:tcPr>
            <w:tcW w:w="3558" w:type="dxa"/>
          </w:tcPr>
          <w:p w14:paraId="28539C06" w14:textId="7A997764" w:rsidR="00406155" w:rsidRDefault="00406155" w:rsidP="00500A13">
            <w:pPr>
              <w:rPr>
                <w:sz w:val="28"/>
                <w:szCs w:val="28"/>
              </w:rPr>
            </w:pPr>
            <w:r>
              <w:rPr>
                <w:sz w:val="28"/>
                <w:szCs w:val="28"/>
              </w:rPr>
              <w:t>Variety</w:t>
            </w:r>
          </w:p>
        </w:tc>
        <w:tc>
          <w:tcPr>
            <w:tcW w:w="3559" w:type="dxa"/>
          </w:tcPr>
          <w:p w14:paraId="2A956055" w14:textId="060621E0" w:rsidR="00406155" w:rsidRDefault="00406155" w:rsidP="00500A13">
            <w:pPr>
              <w:rPr>
                <w:sz w:val="28"/>
                <w:szCs w:val="28"/>
              </w:rPr>
            </w:pPr>
            <w:r>
              <w:rPr>
                <w:sz w:val="28"/>
                <w:szCs w:val="28"/>
              </w:rPr>
              <w:t>Grazed</w:t>
            </w:r>
          </w:p>
        </w:tc>
        <w:tc>
          <w:tcPr>
            <w:tcW w:w="3559" w:type="dxa"/>
          </w:tcPr>
          <w:p w14:paraId="3F9D61AA" w14:textId="344E411A" w:rsidR="00406155" w:rsidRDefault="00406155" w:rsidP="00500A13">
            <w:pPr>
              <w:rPr>
                <w:sz w:val="28"/>
                <w:szCs w:val="28"/>
              </w:rPr>
            </w:pPr>
            <w:r>
              <w:rPr>
                <w:sz w:val="28"/>
                <w:szCs w:val="28"/>
              </w:rPr>
              <w:t>Un Grazed</w:t>
            </w:r>
          </w:p>
        </w:tc>
      </w:tr>
      <w:tr w:rsidR="00406155" w14:paraId="56228CCA" w14:textId="77777777" w:rsidTr="00406155">
        <w:tc>
          <w:tcPr>
            <w:tcW w:w="3558" w:type="dxa"/>
          </w:tcPr>
          <w:p w14:paraId="291A6011" w14:textId="6C862219" w:rsidR="00406155" w:rsidRDefault="00406155" w:rsidP="00500A13">
            <w:pPr>
              <w:rPr>
                <w:sz w:val="28"/>
                <w:szCs w:val="28"/>
              </w:rPr>
            </w:pPr>
            <w:r>
              <w:rPr>
                <w:sz w:val="28"/>
                <w:szCs w:val="28"/>
              </w:rPr>
              <w:t>Axe</w:t>
            </w:r>
          </w:p>
        </w:tc>
        <w:tc>
          <w:tcPr>
            <w:tcW w:w="3559" w:type="dxa"/>
          </w:tcPr>
          <w:p w14:paraId="73E44437" w14:textId="5CD9B2D4" w:rsidR="00406155" w:rsidRDefault="002342C9" w:rsidP="00500A13">
            <w:pPr>
              <w:rPr>
                <w:sz w:val="28"/>
                <w:szCs w:val="28"/>
              </w:rPr>
            </w:pPr>
            <w:r>
              <w:rPr>
                <w:sz w:val="28"/>
                <w:szCs w:val="28"/>
              </w:rPr>
              <w:t>7.63</w:t>
            </w:r>
          </w:p>
        </w:tc>
        <w:tc>
          <w:tcPr>
            <w:tcW w:w="3559" w:type="dxa"/>
          </w:tcPr>
          <w:p w14:paraId="1719DC3B" w14:textId="7C6B14FD" w:rsidR="00406155" w:rsidRDefault="002342C9" w:rsidP="00500A13">
            <w:pPr>
              <w:rPr>
                <w:sz w:val="28"/>
                <w:szCs w:val="28"/>
              </w:rPr>
            </w:pPr>
            <w:r>
              <w:rPr>
                <w:sz w:val="28"/>
                <w:szCs w:val="28"/>
              </w:rPr>
              <w:t>7.33%</w:t>
            </w:r>
          </w:p>
        </w:tc>
      </w:tr>
      <w:tr w:rsidR="00406155" w14:paraId="0964C9AC" w14:textId="77777777" w:rsidTr="00406155">
        <w:tc>
          <w:tcPr>
            <w:tcW w:w="3558" w:type="dxa"/>
          </w:tcPr>
          <w:p w14:paraId="067FF48F" w14:textId="70D71323" w:rsidR="00406155" w:rsidRDefault="00406155" w:rsidP="00500A13">
            <w:pPr>
              <w:rPr>
                <w:sz w:val="28"/>
                <w:szCs w:val="28"/>
              </w:rPr>
            </w:pPr>
            <w:r>
              <w:rPr>
                <w:sz w:val="28"/>
                <w:szCs w:val="28"/>
              </w:rPr>
              <w:t>Cobra</w:t>
            </w:r>
          </w:p>
        </w:tc>
        <w:tc>
          <w:tcPr>
            <w:tcW w:w="3559" w:type="dxa"/>
          </w:tcPr>
          <w:p w14:paraId="75D5B6E3" w14:textId="26AE5DFC" w:rsidR="00406155" w:rsidRDefault="002342C9" w:rsidP="00500A13">
            <w:pPr>
              <w:rPr>
                <w:sz w:val="28"/>
                <w:szCs w:val="28"/>
              </w:rPr>
            </w:pPr>
            <w:r>
              <w:rPr>
                <w:sz w:val="28"/>
                <w:szCs w:val="28"/>
              </w:rPr>
              <w:t>12.56</w:t>
            </w:r>
          </w:p>
        </w:tc>
        <w:tc>
          <w:tcPr>
            <w:tcW w:w="3559" w:type="dxa"/>
          </w:tcPr>
          <w:p w14:paraId="22D6115C" w14:textId="0A5866C4" w:rsidR="00406155" w:rsidRDefault="002342C9" w:rsidP="00500A13">
            <w:pPr>
              <w:rPr>
                <w:sz w:val="28"/>
                <w:szCs w:val="28"/>
              </w:rPr>
            </w:pPr>
            <w:r>
              <w:rPr>
                <w:sz w:val="28"/>
                <w:szCs w:val="28"/>
              </w:rPr>
              <w:t>8.5%</w:t>
            </w:r>
          </w:p>
        </w:tc>
      </w:tr>
    </w:tbl>
    <w:p w14:paraId="73E5D10D" w14:textId="77777777" w:rsidR="00722A4B" w:rsidRPr="002342C9" w:rsidRDefault="00722A4B" w:rsidP="00500A13"/>
    <w:p w14:paraId="5291D330" w14:textId="193366DD" w:rsidR="00722A4B" w:rsidRDefault="002342C9" w:rsidP="00500A13">
      <w:pPr>
        <w:rPr>
          <w:sz w:val="28"/>
          <w:szCs w:val="28"/>
        </w:rPr>
      </w:pPr>
      <w:r>
        <w:rPr>
          <w:sz w:val="28"/>
          <w:szCs w:val="28"/>
        </w:rPr>
        <w:t xml:space="preserve">The table above indicates that the grazing treatment has had a greater impact on the grain quality of Cobra compared to that of Axe. Both grazed treatments produced higher screenings, however the difference between grazed &amp; un-grazed treatments on Cobra was far larger than that of Axe. Axe is considerably shorter seasoned than Cobra and had completed flowering before the un seasonal hot October long weekend witnessed in 2015. It was also noted by the grower that sheep did prefer grazing the Cobra wheat compared to Axe which may have increased its screenings level. </w:t>
      </w:r>
    </w:p>
    <w:p w14:paraId="3F5FAED5" w14:textId="77777777" w:rsidR="00722A4B" w:rsidRDefault="00722A4B" w:rsidP="00500A13">
      <w:pPr>
        <w:rPr>
          <w:sz w:val="28"/>
          <w:szCs w:val="28"/>
        </w:rPr>
      </w:pPr>
    </w:p>
    <w:p w14:paraId="470D5C70" w14:textId="77777777" w:rsidR="00632C71" w:rsidRDefault="00632C71" w:rsidP="00500A13">
      <w:pPr>
        <w:rPr>
          <w:sz w:val="28"/>
          <w:szCs w:val="28"/>
        </w:rPr>
      </w:pPr>
    </w:p>
    <w:p w14:paraId="66A012B8" w14:textId="77777777" w:rsidR="00632C71" w:rsidRDefault="00632C71" w:rsidP="00500A13">
      <w:pPr>
        <w:rPr>
          <w:sz w:val="28"/>
          <w:szCs w:val="28"/>
        </w:rPr>
      </w:pPr>
    </w:p>
    <w:p w14:paraId="25FB1B79" w14:textId="77777777" w:rsidR="00632C71" w:rsidRDefault="00632C71" w:rsidP="00500A13">
      <w:pPr>
        <w:rPr>
          <w:sz w:val="28"/>
          <w:szCs w:val="28"/>
        </w:rPr>
      </w:pPr>
    </w:p>
    <w:p w14:paraId="28744CFC" w14:textId="77777777" w:rsidR="00947933" w:rsidRDefault="00947933" w:rsidP="00500A13">
      <w:pPr>
        <w:rPr>
          <w:sz w:val="28"/>
          <w:szCs w:val="28"/>
        </w:rPr>
      </w:pPr>
    </w:p>
    <w:p w14:paraId="73BBB257" w14:textId="77777777" w:rsidR="00594211" w:rsidRDefault="00594211" w:rsidP="00500A13">
      <w:pPr>
        <w:rPr>
          <w:sz w:val="28"/>
          <w:szCs w:val="28"/>
        </w:rPr>
      </w:pPr>
    </w:p>
    <w:p w14:paraId="02B59757" w14:textId="77777777" w:rsidR="00594211" w:rsidRDefault="00594211" w:rsidP="00500A13">
      <w:pPr>
        <w:rPr>
          <w:sz w:val="28"/>
          <w:szCs w:val="28"/>
        </w:rPr>
      </w:pPr>
    </w:p>
    <w:p w14:paraId="10BA3604" w14:textId="7BF89A24" w:rsidR="00947933" w:rsidRPr="00C92E22" w:rsidRDefault="004C7E00" w:rsidP="00500A13">
      <w:pPr>
        <w:rPr>
          <w:noProof/>
          <w:sz w:val="32"/>
          <w:szCs w:val="32"/>
          <w:lang w:val="en-US"/>
        </w:rPr>
      </w:pPr>
      <w:r w:rsidRPr="00C92E22">
        <w:rPr>
          <w:noProof/>
          <w:sz w:val="32"/>
          <w:szCs w:val="32"/>
          <w:lang w:val="en-US"/>
        </w:rPr>
        <w:t>Discussion</w:t>
      </w:r>
    </w:p>
    <w:p w14:paraId="42F9E610" w14:textId="77777777" w:rsidR="003E706D" w:rsidRDefault="003E706D" w:rsidP="00500A13">
      <w:pPr>
        <w:rPr>
          <w:noProof/>
          <w:sz w:val="28"/>
          <w:szCs w:val="28"/>
          <w:lang w:val="en-US"/>
        </w:rPr>
      </w:pPr>
    </w:p>
    <w:p w14:paraId="7CB65D25" w14:textId="6FEC7A16" w:rsidR="00C92E22" w:rsidRDefault="00C92E22" w:rsidP="00500A13">
      <w:pPr>
        <w:rPr>
          <w:noProof/>
          <w:sz w:val="28"/>
          <w:szCs w:val="28"/>
          <w:lang w:val="en-US"/>
        </w:rPr>
      </w:pPr>
      <w:r>
        <w:rPr>
          <w:noProof/>
          <w:sz w:val="28"/>
          <w:szCs w:val="28"/>
          <w:lang w:val="en-US"/>
        </w:rPr>
        <w:t xml:space="preserve">Grazing treatments in 2015 reduced biomass production of both cultivars Axe &amp; Cobra. </w:t>
      </w:r>
      <w:r w:rsidR="00594211">
        <w:rPr>
          <w:noProof/>
          <w:sz w:val="28"/>
          <w:szCs w:val="28"/>
          <w:lang w:val="en-US"/>
        </w:rPr>
        <w:t>resulting in 0.5 to</w:t>
      </w:r>
      <w:r>
        <w:rPr>
          <w:noProof/>
          <w:sz w:val="28"/>
          <w:szCs w:val="28"/>
          <w:lang w:val="en-US"/>
        </w:rPr>
        <w:t xml:space="preserve"> 1 tonne </w:t>
      </w:r>
      <w:r w:rsidR="00594211">
        <w:rPr>
          <w:noProof/>
          <w:sz w:val="28"/>
          <w:szCs w:val="28"/>
          <w:lang w:val="en-US"/>
        </w:rPr>
        <w:t xml:space="preserve">or larger </w:t>
      </w:r>
      <w:r>
        <w:rPr>
          <w:noProof/>
          <w:sz w:val="28"/>
          <w:szCs w:val="28"/>
          <w:lang w:val="en-US"/>
        </w:rPr>
        <w:t>reduction in biomass at flowering due to grazing. Biomass reduction between grazed and ungrazed treatments has been greater for Cobra compared to Axe. This could be due to a varietal sensitivity to grazing or better palatabilty compared to Axe, it was noted during the season by the cooperating f</w:t>
      </w:r>
      <w:r w:rsidR="00594211">
        <w:rPr>
          <w:noProof/>
          <w:sz w:val="28"/>
          <w:szCs w:val="28"/>
          <w:lang w:val="en-US"/>
        </w:rPr>
        <w:t>armer that sheep appeared to preferentially graze</w:t>
      </w:r>
      <w:r>
        <w:rPr>
          <w:noProof/>
          <w:sz w:val="28"/>
          <w:szCs w:val="28"/>
          <w:lang w:val="en-US"/>
        </w:rPr>
        <w:t xml:space="preserve"> Cobra. </w:t>
      </w:r>
    </w:p>
    <w:p w14:paraId="43E46D49" w14:textId="77777777" w:rsidR="00C92E22" w:rsidRDefault="00C92E22" w:rsidP="00500A13">
      <w:pPr>
        <w:rPr>
          <w:noProof/>
          <w:sz w:val="28"/>
          <w:szCs w:val="28"/>
          <w:lang w:val="en-US"/>
        </w:rPr>
      </w:pPr>
    </w:p>
    <w:p w14:paraId="2D416096" w14:textId="6B0F2C0F" w:rsidR="00C92E22" w:rsidRDefault="00C92E22" w:rsidP="00500A13">
      <w:pPr>
        <w:rPr>
          <w:noProof/>
          <w:sz w:val="28"/>
          <w:szCs w:val="28"/>
          <w:lang w:val="en-US"/>
        </w:rPr>
      </w:pPr>
      <w:r>
        <w:rPr>
          <w:noProof/>
          <w:sz w:val="28"/>
          <w:szCs w:val="28"/>
          <w:lang w:val="en-US"/>
        </w:rPr>
        <w:t>Final yields of Cobra and Axe were not affected in 2015 by the grazing treatment, as seen in Table 1, yield differences were not significant at the 5% level between treatments for both varities. Whilst unable to be statitically validated</w:t>
      </w:r>
      <w:r w:rsidR="00594211">
        <w:rPr>
          <w:noProof/>
          <w:sz w:val="28"/>
          <w:szCs w:val="28"/>
          <w:lang w:val="en-US"/>
        </w:rPr>
        <w:t xml:space="preserve"> the effect of grazing on grain quality</w:t>
      </w:r>
      <w:r>
        <w:rPr>
          <w:noProof/>
          <w:sz w:val="28"/>
          <w:szCs w:val="28"/>
          <w:lang w:val="en-US"/>
        </w:rPr>
        <w:t xml:space="preserve"> there is indication that grain quality has been effected by grazing</w:t>
      </w:r>
      <w:r w:rsidR="00B2398E">
        <w:rPr>
          <w:noProof/>
          <w:sz w:val="28"/>
          <w:szCs w:val="28"/>
          <w:lang w:val="en-US"/>
        </w:rPr>
        <w:t xml:space="preserve"> </w:t>
      </w:r>
      <w:r w:rsidR="00594211">
        <w:rPr>
          <w:noProof/>
          <w:sz w:val="28"/>
          <w:szCs w:val="28"/>
          <w:lang w:val="en-US"/>
        </w:rPr>
        <w:t xml:space="preserve">in 2015 </w:t>
      </w:r>
      <w:r w:rsidR="00B2398E">
        <w:rPr>
          <w:noProof/>
          <w:sz w:val="28"/>
          <w:szCs w:val="28"/>
          <w:lang w:val="en-US"/>
        </w:rPr>
        <w:t>&amp; that sensitivity to grazing is different between cultivars</w:t>
      </w:r>
      <w:r>
        <w:rPr>
          <w:noProof/>
          <w:sz w:val="28"/>
          <w:szCs w:val="28"/>
          <w:lang w:val="en-US"/>
        </w:rPr>
        <w:t xml:space="preserve">. </w:t>
      </w:r>
      <w:r w:rsidR="00B2398E">
        <w:rPr>
          <w:noProof/>
          <w:sz w:val="28"/>
          <w:szCs w:val="28"/>
          <w:lang w:val="en-US"/>
        </w:rPr>
        <w:t>In Table 1 it can be seen that grazing has increased screenings on both varities, the difference in screenings between Axe grazed &amp; ungrazed is quite small at 0.3%, however between Cobra grazed &amp; ungrazed the difference is large</w:t>
      </w:r>
      <w:r w:rsidR="00594211">
        <w:rPr>
          <w:noProof/>
          <w:sz w:val="28"/>
          <w:szCs w:val="28"/>
          <w:lang w:val="en-US"/>
        </w:rPr>
        <w:t xml:space="preserve"> at</w:t>
      </w:r>
      <w:r w:rsidR="00B2398E">
        <w:rPr>
          <w:noProof/>
          <w:sz w:val="28"/>
          <w:szCs w:val="28"/>
          <w:lang w:val="en-US"/>
        </w:rPr>
        <w:t xml:space="preserve"> &gt; 4%. </w:t>
      </w:r>
    </w:p>
    <w:p w14:paraId="6D1CAE92" w14:textId="77777777" w:rsidR="00B2398E" w:rsidRDefault="00B2398E" w:rsidP="00500A13">
      <w:pPr>
        <w:rPr>
          <w:noProof/>
          <w:sz w:val="28"/>
          <w:szCs w:val="28"/>
          <w:lang w:val="en-US"/>
        </w:rPr>
      </w:pPr>
    </w:p>
    <w:p w14:paraId="0061FD9F" w14:textId="49796439" w:rsidR="00B2398E" w:rsidRDefault="00B2398E" w:rsidP="00500A13">
      <w:pPr>
        <w:rPr>
          <w:noProof/>
          <w:sz w:val="28"/>
          <w:szCs w:val="28"/>
          <w:lang w:val="en-US"/>
        </w:rPr>
      </w:pPr>
      <w:r>
        <w:rPr>
          <w:noProof/>
          <w:sz w:val="28"/>
          <w:szCs w:val="28"/>
          <w:lang w:val="en-US"/>
        </w:rPr>
        <w:t>Axe is one of the earliest maturing wheats available</w:t>
      </w:r>
      <w:r w:rsidR="0019486E">
        <w:rPr>
          <w:noProof/>
          <w:sz w:val="28"/>
          <w:szCs w:val="28"/>
          <w:lang w:val="en-US"/>
        </w:rPr>
        <w:t xml:space="preserve"> on the market</w:t>
      </w:r>
      <w:r>
        <w:rPr>
          <w:noProof/>
          <w:sz w:val="28"/>
          <w:szCs w:val="28"/>
          <w:lang w:val="en-US"/>
        </w:rPr>
        <w:t xml:space="preserve"> while Cobra is mid range with repsect to</w:t>
      </w:r>
      <w:r w:rsidR="0019486E">
        <w:rPr>
          <w:noProof/>
          <w:sz w:val="28"/>
          <w:szCs w:val="28"/>
          <w:lang w:val="en-US"/>
        </w:rPr>
        <w:t xml:space="preserve"> maturity</w:t>
      </w:r>
      <w:r>
        <w:rPr>
          <w:noProof/>
          <w:sz w:val="28"/>
          <w:szCs w:val="28"/>
          <w:lang w:val="en-US"/>
        </w:rPr>
        <w:t xml:space="preserve">. Given the harsh finish in 2015 with the October long weekend heat wave it is likelky that Axe has been able to mainitain quality </w:t>
      </w:r>
      <w:r w:rsidR="0019486E">
        <w:rPr>
          <w:noProof/>
          <w:sz w:val="28"/>
          <w:szCs w:val="28"/>
          <w:lang w:val="en-US"/>
        </w:rPr>
        <w:t xml:space="preserve">over Cobra </w:t>
      </w:r>
      <w:r>
        <w:rPr>
          <w:noProof/>
          <w:sz w:val="28"/>
          <w:szCs w:val="28"/>
          <w:lang w:val="en-US"/>
        </w:rPr>
        <w:t>when subject to grazing because it matured before this hot spell.</w:t>
      </w:r>
      <w:r w:rsidR="0019486E">
        <w:rPr>
          <w:noProof/>
          <w:sz w:val="28"/>
          <w:szCs w:val="28"/>
          <w:lang w:val="en-US"/>
        </w:rPr>
        <w:t xml:space="preserve"> This is likley the reason why Axe has not exhibited a large effect on screenings induced by grazing. Comparsions between Axe &amp; Cobra need to be treated with caution in this study as the amount of time stock spent grazing each cultivar could not be measured. If this demonstration was to be repeated, set stocking each varitey would be preffered to allow better comparisons between them to be made. </w:t>
      </w:r>
    </w:p>
    <w:p w14:paraId="6DDDE9A5" w14:textId="77777777" w:rsidR="00C76A51" w:rsidRDefault="00C76A51" w:rsidP="00500A13">
      <w:pPr>
        <w:rPr>
          <w:noProof/>
          <w:sz w:val="28"/>
          <w:szCs w:val="28"/>
          <w:lang w:val="en-US"/>
        </w:rPr>
      </w:pPr>
    </w:p>
    <w:p w14:paraId="77FCD19D" w14:textId="77777777" w:rsidR="00C76A51" w:rsidRDefault="00C76A51" w:rsidP="00500A13">
      <w:pPr>
        <w:rPr>
          <w:noProof/>
          <w:sz w:val="28"/>
          <w:szCs w:val="28"/>
          <w:lang w:val="en-US"/>
        </w:rPr>
      </w:pPr>
    </w:p>
    <w:p w14:paraId="5756FBE2" w14:textId="77777777" w:rsidR="00C92E22" w:rsidRDefault="00C92E22" w:rsidP="00500A13">
      <w:pPr>
        <w:rPr>
          <w:noProof/>
          <w:sz w:val="28"/>
          <w:szCs w:val="28"/>
          <w:lang w:val="en-US"/>
        </w:rPr>
      </w:pPr>
    </w:p>
    <w:p w14:paraId="07FBDDD7" w14:textId="77777777" w:rsidR="003E706D" w:rsidRDefault="003E706D" w:rsidP="00500A13">
      <w:pPr>
        <w:rPr>
          <w:sz w:val="28"/>
          <w:szCs w:val="28"/>
        </w:rPr>
      </w:pPr>
    </w:p>
    <w:p w14:paraId="52B70275" w14:textId="77777777" w:rsidR="00947933" w:rsidRDefault="00947933" w:rsidP="00500A13">
      <w:pPr>
        <w:rPr>
          <w:sz w:val="28"/>
          <w:szCs w:val="28"/>
        </w:rPr>
      </w:pPr>
    </w:p>
    <w:p w14:paraId="51E61586" w14:textId="77777777" w:rsidR="00947933" w:rsidRDefault="00947933" w:rsidP="00500A13">
      <w:pPr>
        <w:rPr>
          <w:sz w:val="28"/>
          <w:szCs w:val="28"/>
        </w:rPr>
      </w:pPr>
    </w:p>
    <w:p w14:paraId="02D4996A" w14:textId="77777777" w:rsidR="00947933" w:rsidRDefault="00947933" w:rsidP="00500A13">
      <w:pPr>
        <w:rPr>
          <w:sz w:val="28"/>
          <w:szCs w:val="28"/>
        </w:rPr>
      </w:pPr>
    </w:p>
    <w:p w14:paraId="310E21EB" w14:textId="77777777" w:rsidR="00947933" w:rsidRDefault="00947933" w:rsidP="00500A13">
      <w:pPr>
        <w:rPr>
          <w:sz w:val="28"/>
          <w:szCs w:val="28"/>
        </w:rPr>
      </w:pPr>
    </w:p>
    <w:p w14:paraId="063806E0" w14:textId="77777777" w:rsidR="00947933" w:rsidRDefault="00947933" w:rsidP="00500A13">
      <w:pPr>
        <w:rPr>
          <w:sz w:val="28"/>
          <w:szCs w:val="28"/>
        </w:rPr>
      </w:pPr>
    </w:p>
    <w:p w14:paraId="2E6C62F8" w14:textId="20C860F9" w:rsidR="00947933" w:rsidRDefault="00947933" w:rsidP="00500A13">
      <w:pPr>
        <w:rPr>
          <w:sz w:val="28"/>
          <w:szCs w:val="28"/>
        </w:rPr>
      </w:pPr>
    </w:p>
    <w:p w14:paraId="0F1D824A" w14:textId="77777777" w:rsidR="00947933" w:rsidRDefault="00947933" w:rsidP="00500A13">
      <w:pPr>
        <w:rPr>
          <w:sz w:val="28"/>
          <w:szCs w:val="28"/>
        </w:rPr>
      </w:pPr>
    </w:p>
    <w:p w14:paraId="7A1BFB37" w14:textId="388D28B9" w:rsidR="00947933" w:rsidRDefault="00947933" w:rsidP="00500A13">
      <w:pPr>
        <w:rPr>
          <w:sz w:val="28"/>
          <w:szCs w:val="28"/>
        </w:rPr>
      </w:pPr>
    </w:p>
    <w:p w14:paraId="1C3D4959" w14:textId="77777777" w:rsidR="00947933" w:rsidRDefault="00947933" w:rsidP="00500A13">
      <w:pPr>
        <w:rPr>
          <w:sz w:val="28"/>
          <w:szCs w:val="28"/>
        </w:rPr>
      </w:pPr>
    </w:p>
    <w:p w14:paraId="7633A549" w14:textId="77777777" w:rsidR="00947933" w:rsidRDefault="00947933" w:rsidP="00500A13">
      <w:pPr>
        <w:rPr>
          <w:sz w:val="28"/>
          <w:szCs w:val="28"/>
        </w:rPr>
      </w:pPr>
    </w:p>
    <w:p w14:paraId="3658C613" w14:textId="77777777" w:rsidR="00947933" w:rsidRDefault="00947933" w:rsidP="00500A13">
      <w:pPr>
        <w:rPr>
          <w:sz w:val="28"/>
          <w:szCs w:val="28"/>
        </w:rPr>
      </w:pPr>
    </w:p>
    <w:p w14:paraId="06B397C1" w14:textId="77777777" w:rsidR="00947933" w:rsidRDefault="00947933" w:rsidP="00500A13">
      <w:pPr>
        <w:rPr>
          <w:sz w:val="28"/>
          <w:szCs w:val="28"/>
        </w:rPr>
      </w:pPr>
    </w:p>
    <w:p w14:paraId="32D17A37" w14:textId="77777777" w:rsidR="00947933" w:rsidRDefault="00947933" w:rsidP="00500A13">
      <w:pPr>
        <w:rPr>
          <w:sz w:val="28"/>
          <w:szCs w:val="28"/>
        </w:rPr>
      </w:pPr>
    </w:p>
    <w:p w14:paraId="294A652D" w14:textId="77777777" w:rsidR="00947933" w:rsidRDefault="00947933" w:rsidP="00500A13">
      <w:pPr>
        <w:rPr>
          <w:sz w:val="28"/>
          <w:szCs w:val="28"/>
        </w:rPr>
      </w:pPr>
    </w:p>
    <w:p w14:paraId="261836FB" w14:textId="77777777" w:rsidR="00947933" w:rsidRDefault="00947933" w:rsidP="00500A13">
      <w:pPr>
        <w:rPr>
          <w:sz w:val="28"/>
          <w:szCs w:val="28"/>
        </w:rPr>
      </w:pPr>
    </w:p>
    <w:p w14:paraId="0A02078A" w14:textId="77777777" w:rsidR="00947933" w:rsidRDefault="00947933" w:rsidP="00500A13">
      <w:pPr>
        <w:rPr>
          <w:sz w:val="28"/>
          <w:szCs w:val="28"/>
        </w:rPr>
      </w:pPr>
    </w:p>
    <w:p w14:paraId="0AE7F022" w14:textId="77777777" w:rsidR="00947933" w:rsidRDefault="00947933" w:rsidP="00500A13">
      <w:pPr>
        <w:rPr>
          <w:sz w:val="28"/>
          <w:szCs w:val="28"/>
        </w:rPr>
      </w:pPr>
    </w:p>
    <w:p w14:paraId="7EF40843" w14:textId="77777777" w:rsidR="00947933" w:rsidRDefault="00947933" w:rsidP="00500A13">
      <w:pPr>
        <w:rPr>
          <w:sz w:val="28"/>
          <w:szCs w:val="28"/>
        </w:rPr>
      </w:pPr>
    </w:p>
    <w:p w14:paraId="72EDF037" w14:textId="77777777" w:rsidR="00947933" w:rsidRDefault="00947933" w:rsidP="00500A13">
      <w:pPr>
        <w:rPr>
          <w:sz w:val="28"/>
          <w:szCs w:val="28"/>
        </w:rPr>
      </w:pPr>
    </w:p>
    <w:p w14:paraId="2D25742E" w14:textId="77777777" w:rsidR="00947933" w:rsidRDefault="00947933" w:rsidP="00500A13">
      <w:pPr>
        <w:rPr>
          <w:sz w:val="28"/>
          <w:szCs w:val="28"/>
        </w:rPr>
      </w:pPr>
    </w:p>
    <w:p w14:paraId="10E6C87A" w14:textId="77777777" w:rsidR="00947933" w:rsidRDefault="00947933" w:rsidP="00500A13">
      <w:pPr>
        <w:rPr>
          <w:sz w:val="28"/>
          <w:szCs w:val="28"/>
        </w:rPr>
      </w:pPr>
    </w:p>
    <w:p w14:paraId="00A5B9E7" w14:textId="77777777" w:rsidR="00947933" w:rsidRDefault="00947933" w:rsidP="00500A13">
      <w:pPr>
        <w:rPr>
          <w:sz w:val="28"/>
          <w:szCs w:val="28"/>
        </w:rPr>
      </w:pPr>
    </w:p>
    <w:p w14:paraId="70D994A1" w14:textId="77777777" w:rsidR="00947933" w:rsidRDefault="00947933" w:rsidP="00500A13">
      <w:pPr>
        <w:rPr>
          <w:sz w:val="28"/>
          <w:szCs w:val="28"/>
        </w:rPr>
      </w:pPr>
    </w:p>
    <w:p w14:paraId="6627C9CA" w14:textId="77777777" w:rsidR="00947933" w:rsidRDefault="00947933" w:rsidP="00500A13">
      <w:pPr>
        <w:rPr>
          <w:sz w:val="28"/>
          <w:szCs w:val="28"/>
        </w:rPr>
      </w:pPr>
    </w:p>
    <w:p w14:paraId="1F7545F1" w14:textId="77777777" w:rsidR="00947933" w:rsidRDefault="00947933" w:rsidP="00500A13">
      <w:pPr>
        <w:rPr>
          <w:sz w:val="28"/>
          <w:szCs w:val="28"/>
        </w:rPr>
      </w:pPr>
    </w:p>
    <w:p w14:paraId="7108F62E" w14:textId="77777777" w:rsidR="00947933" w:rsidRDefault="00947933" w:rsidP="00500A13">
      <w:pPr>
        <w:rPr>
          <w:sz w:val="28"/>
          <w:szCs w:val="28"/>
        </w:rPr>
      </w:pPr>
    </w:p>
    <w:p w14:paraId="7FD9356C" w14:textId="77777777" w:rsidR="00947933" w:rsidRDefault="00947933" w:rsidP="00500A13">
      <w:pPr>
        <w:rPr>
          <w:sz w:val="28"/>
          <w:szCs w:val="28"/>
        </w:rPr>
      </w:pPr>
    </w:p>
    <w:p w14:paraId="4AE37408" w14:textId="77777777" w:rsidR="00947933" w:rsidRDefault="00947933" w:rsidP="00500A13">
      <w:pPr>
        <w:rPr>
          <w:sz w:val="28"/>
          <w:szCs w:val="28"/>
        </w:rPr>
      </w:pPr>
    </w:p>
    <w:p w14:paraId="12E7443B" w14:textId="77777777" w:rsidR="00947933" w:rsidRDefault="00947933" w:rsidP="00500A13">
      <w:pPr>
        <w:rPr>
          <w:sz w:val="28"/>
          <w:szCs w:val="28"/>
        </w:rPr>
      </w:pPr>
    </w:p>
    <w:p w14:paraId="4D313F6F" w14:textId="14351DA2" w:rsidR="00947933" w:rsidRDefault="00947933" w:rsidP="00500A13">
      <w:pPr>
        <w:rPr>
          <w:sz w:val="28"/>
          <w:szCs w:val="28"/>
        </w:rPr>
      </w:pPr>
    </w:p>
    <w:p w14:paraId="755B6168" w14:textId="77777777" w:rsidR="00947933" w:rsidRDefault="00947933" w:rsidP="00500A13">
      <w:pPr>
        <w:rPr>
          <w:sz w:val="28"/>
          <w:szCs w:val="28"/>
        </w:rPr>
      </w:pPr>
    </w:p>
    <w:p w14:paraId="4DB4DC0D" w14:textId="77777777" w:rsidR="00947933" w:rsidRDefault="00947933" w:rsidP="00500A13">
      <w:pPr>
        <w:rPr>
          <w:sz w:val="28"/>
          <w:szCs w:val="28"/>
        </w:rPr>
      </w:pPr>
    </w:p>
    <w:p w14:paraId="2E6AAF92" w14:textId="77777777" w:rsidR="00947933" w:rsidRDefault="00947933" w:rsidP="00500A13">
      <w:pPr>
        <w:rPr>
          <w:sz w:val="28"/>
          <w:szCs w:val="28"/>
        </w:rPr>
      </w:pPr>
    </w:p>
    <w:p w14:paraId="4DDE4D81" w14:textId="77777777" w:rsidR="00947933" w:rsidRDefault="00947933" w:rsidP="00500A13">
      <w:pPr>
        <w:rPr>
          <w:sz w:val="28"/>
          <w:szCs w:val="28"/>
        </w:rPr>
      </w:pPr>
    </w:p>
    <w:p w14:paraId="6450230E" w14:textId="77777777" w:rsidR="00947933" w:rsidRDefault="00947933" w:rsidP="00500A13">
      <w:pPr>
        <w:rPr>
          <w:sz w:val="28"/>
          <w:szCs w:val="28"/>
        </w:rPr>
      </w:pPr>
    </w:p>
    <w:p w14:paraId="715DBE14" w14:textId="77777777" w:rsidR="00947933" w:rsidRDefault="00947933" w:rsidP="00500A13">
      <w:pPr>
        <w:rPr>
          <w:sz w:val="28"/>
          <w:szCs w:val="28"/>
        </w:rPr>
      </w:pPr>
    </w:p>
    <w:p w14:paraId="3451F7FB" w14:textId="77777777" w:rsidR="00947933" w:rsidRDefault="00947933" w:rsidP="00500A13">
      <w:pPr>
        <w:rPr>
          <w:sz w:val="28"/>
          <w:szCs w:val="28"/>
        </w:rPr>
      </w:pPr>
    </w:p>
    <w:p w14:paraId="47A3359E" w14:textId="77777777" w:rsidR="00947933" w:rsidRDefault="00947933" w:rsidP="00500A13">
      <w:pPr>
        <w:rPr>
          <w:sz w:val="28"/>
          <w:szCs w:val="28"/>
        </w:rPr>
      </w:pPr>
    </w:p>
    <w:p w14:paraId="5B4CDBA4" w14:textId="77777777" w:rsidR="00947933" w:rsidRDefault="00947933" w:rsidP="00500A13">
      <w:pPr>
        <w:rPr>
          <w:sz w:val="28"/>
          <w:szCs w:val="28"/>
        </w:rPr>
      </w:pPr>
    </w:p>
    <w:p w14:paraId="2E931C57" w14:textId="77777777" w:rsidR="00947933" w:rsidRDefault="00947933" w:rsidP="00500A13">
      <w:pPr>
        <w:rPr>
          <w:sz w:val="28"/>
          <w:szCs w:val="28"/>
        </w:rPr>
      </w:pPr>
    </w:p>
    <w:p w14:paraId="5CB2EF73" w14:textId="77777777" w:rsidR="00947933" w:rsidRDefault="00947933" w:rsidP="00500A13">
      <w:pPr>
        <w:rPr>
          <w:sz w:val="28"/>
          <w:szCs w:val="28"/>
        </w:rPr>
      </w:pPr>
    </w:p>
    <w:p w14:paraId="5798F14F" w14:textId="77777777" w:rsidR="00947933" w:rsidRDefault="00947933" w:rsidP="00500A13">
      <w:pPr>
        <w:rPr>
          <w:sz w:val="28"/>
          <w:szCs w:val="28"/>
        </w:rPr>
      </w:pPr>
    </w:p>
    <w:p w14:paraId="216E3812" w14:textId="77777777" w:rsidR="00947933" w:rsidRDefault="00947933" w:rsidP="00500A13">
      <w:pPr>
        <w:rPr>
          <w:sz w:val="28"/>
          <w:szCs w:val="28"/>
        </w:rPr>
      </w:pPr>
    </w:p>
    <w:p w14:paraId="1C69D23F" w14:textId="77777777" w:rsidR="00947933" w:rsidRDefault="00947933" w:rsidP="00500A13">
      <w:pPr>
        <w:rPr>
          <w:sz w:val="28"/>
          <w:szCs w:val="28"/>
        </w:rPr>
      </w:pPr>
    </w:p>
    <w:p w14:paraId="22B38E36" w14:textId="77777777" w:rsidR="00947933" w:rsidRDefault="00947933" w:rsidP="00500A13">
      <w:pPr>
        <w:rPr>
          <w:sz w:val="28"/>
          <w:szCs w:val="28"/>
        </w:rPr>
      </w:pPr>
    </w:p>
    <w:p w14:paraId="5D63607E" w14:textId="54BE9948" w:rsidR="00947933" w:rsidRDefault="00947933" w:rsidP="00500A13">
      <w:pPr>
        <w:rPr>
          <w:sz w:val="28"/>
          <w:szCs w:val="28"/>
        </w:rPr>
      </w:pPr>
      <w:r w:rsidRPr="00D96061">
        <w:rPr>
          <w:noProof/>
          <w:sz w:val="28"/>
          <w:szCs w:val="28"/>
          <w:lang w:val="en-US"/>
        </w:rPr>
        <w:drawing>
          <wp:anchor distT="0" distB="0" distL="114300" distR="114300" simplePos="0" relativeHeight="251660288" behindDoc="0" locked="0" layoutInCell="1" allowOverlap="1" wp14:anchorId="1AD261C4" wp14:editId="2F0B44CC">
            <wp:simplePos x="0" y="0"/>
            <wp:positionH relativeFrom="column">
              <wp:posOffset>342900</wp:posOffset>
            </wp:positionH>
            <wp:positionV relativeFrom="paragraph">
              <wp:posOffset>13335</wp:posOffset>
            </wp:positionV>
            <wp:extent cx="3175000" cy="3175000"/>
            <wp:effectExtent l="0" t="0" r="0" b="0"/>
            <wp:wrapSquare wrapText="bothSides"/>
            <wp:docPr id="2" name="Picture 2" descr="Macintosh HD:Users:Joseph:Dropbox:Grain &amp; Graze 2015:Photo Of Trial:IMG_2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oseph:Dropbox:Grain &amp; Graze 2015:Photo Of Trial:IMG_236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75000" cy="3175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79A86D" w14:textId="77777777" w:rsidR="00947933" w:rsidRDefault="00947933" w:rsidP="00500A13">
      <w:pPr>
        <w:rPr>
          <w:sz w:val="28"/>
          <w:szCs w:val="28"/>
        </w:rPr>
      </w:pPr>
    </w:p>
    <w:p w14:paraId="7E3F3197" w14:textId="77777777" w:rsidR="00947933" w:rsidRDefault="00947933" w:rsidP="00500A13">
      <w:pPr>
        <w:rPr>
          <w:sz w:val="28"/>
          <w:szCs w:val="28"/>
        </w:rPr>
      </w:pPr>
    </w:p>
    <w:p w14:paraId="5087ACA9" w14:textId="1A6021DE" w:rsidR="00761AC0" w:rsidRPr="00500A13" w:rsidRDefault="00947933" w:rsidP="00500A13">
      <w:pPr>
        <w:rPr>
          <w:sz w:val="28"/>
          <w:szCs w:val="28"/>
        </w:rPr>
      </w:pPr>
      <w:r w:rsidRPr="00D96061">
        <w:rPr>
          <w:noProof/>
          <w:sz w:val="28"/>
          <w:szCs w:val="28"/>
          <w:lang w:val="en-US"/>
        </w:rPr>
        <w:drawing>
          <wp:anchor distT="0" distB="0" distL="114300" distR="114300" simplePos="0" relativeHeight="251661312" behindDoc="0" locked="0" layoutInCell="1" allowOverlap="1" wp14:anchorId="2319973A" wp14:editId="75000142">
            <wp:simplePos x="0" y="0"/>
            <wp:positionH relativeFrom="column">
              <wp:posOffset>-1460500</wp:posOffset>
            </wp:positionH>
            <wp:positionV relativeFrom="paragraph">
              <wp:posOffset>3459480</wp:posOffset>
            </wp:positionV>
            <wp:extent cx="4013200" cy="4013200"/>
            <wp:effectExtent l="0" t="0" r="0" b="0"/>
            <wp:wrapSquare wrapText="bothSides"/>
            <wp:docPr id="3" name="Picture 3" descr="Macintosh HD:Users:Joseph:Dropbox:Grain &amp; Graze 2015:Scoring System Photos:IMG_2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oseph:Dropbox:Grain &amp; Graze 2015:Scoring System Photos:IMG_237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13200" cy="40132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761AC0" w:rsidRPr="00500A13" w:rsidSect="00500A13">
      <w:headerReference w:type="even" r:id="rId19"/>
      <w:headerReference w:type="default" r:id="rId20"/>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70C739" w14:textId="77777777" w:rsidR="00657952" w:rsidRDefault="00657952" w:rsidP="00500A13">
      <w:r>
        <w:separator/>
      </w:r>
    </w:p>
  </w:endnote>
  <w:endnote w:type="continuationSeparator" w:id="0">
    <w:p w14:paraId="01B482E6" w14:textId="77777777" w:rsidR="00657952" w:rsidRDefault="00657952" w:rsidP="00500A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ＭＳ ゴシック">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759AB1" w14:textId="77777777" w:rsidR="00657952" w:rsidRDefault="00657952" w:rsidP="00500A13">
      <w:r>
        <w:separator/>
      </w:r>
    </w:p>
  </w:footnote>
  <w:footnote w:type="continuationSeparator" w:id="0">
    <w:p w14:paraId="3C46F330" w14:textId="77777777" w:rsidR="00657952" w:rsidRDefault="00657952" w:rsidP="00500A1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Ind w:w="-1152" w:type="dxa"/>
      <w:tblBorders>
        <w:insideV w:val="single" w:sz="4" w:space="0" w:color="auto"/>
      </w:tblBorders>
      <w:tblLook w:val="04A0" w:firstRow="1" w:lastRow="0" w:firstColumn="1" w:lastColumn="0" w:noHBand="0" w:noVBand="1"/>
    </w:tblPr>
    <w:tblGrid>
      <w:gridCol w:w="1152"/>
      <w:gridCol w:w="9524"/>
    </w:tblGrid>
    <w:tr w:rsidR="00594211" w:rsidRPr="0088634D" w14:paraId="35BB907C" w14:textId="77777777" w:rsidTr="003409BE">
      <w:tc>
        <w:tcPr>
          <w:tcW w:w="1152" w:type="dxa"/>
        </w:tcPr>
        <w:p w14:paraId="1FF84559" w14:textId="77777777" w:rsidR="00594211" w:rsidRPr="0088634D" w:rsidRDefault="00594211" w:rsidP="003409BE">
          <w:pPr>
            <w:pStyle w:val="Header"/>
            <w:jc w:val="right"/>
            <w:rPr>
              <w:rFonts w:ascii="Cambria" w:hAnsi="Cambria"/>
              <w:b/>
            </w:rPr>
          </w:pPr>
          <w:r w:rsidRPr="0088634D">
            <w:rPr>
              <w:rFonts w:ascii="Cambria" w:hAnsi="Cambria"/>
            </w:rPr>
            <w:fldChar w:fldCharType="begin"/>
          </w:r>
          <w:r w:rsidRPr="0088634D">
            <w:rPr>
              <w:rFonts w:ascii="Cambria" w:hAnsi="Cambria"/>
            </w:rPr>
            <w:instrText xml:space="preserve"> PAGE   \* MERGEFORMAT </w:instrText>
          </w:r>
          <w:r w:rsidRPr="0088634D">
            <w:rPr>
              <w:rFonts w:ascii="Cambria" w:hAnsi="Cambria"/>
            </w:rPr>
            <w:fldChar w:fldCharType="separate"/>
          </w:r>
          <w:r w:rsidR="00F01F65">
            <w:rPr>
              <w:rFonts w:ascii="Cambria" w:hAnsi="Cambria"/>
              <w:noProof/>
            </w:rPr>
            <w:t>2</w:t>
          </w:r>
          <w:r w:rsidRPr="0088634D">
            <w:rPr>
              <w:rFonts w:ascii="Cambria" w:hAnsi="Cambria"/>
            </w:rPr>
            <w:fldChar w:fldCharType="end"/>
          </w:r>
        </w:p>
      </w:tc>
      <w:tc>
        <w:tcPr>
          <w:tcW w:w="0" w:type="auto"/>
          <w:noWrap/>
        </w:tcPr>
        <w:p w14:paraId="12893B7B" w14:textId="77777777" w:rsidR="00594211" w:rsidRPr="0088634D" w:rsidRDefault="00657952" w:rsidP="003409BE">
          <w:pPr>
            <w:pStyle w:val="Header"/>
            <w:rPr>
              <w:rFonts w:ascii="Cambria" w:hAnsi="Cambria"/>
            </w:rPr>
          </w:pPr>
          <w:sdt>
            <w:sdtPr>
              <w:rPr>
                <w:rFonts w:ascii="Cambria" w:hAnsi="Cambria"/>
              </w:rPr>
              <w:id w:val="565049494"/>
              <w:placeholder>
                <w:docPart w:val="B4B23FB8D198E1479A44738D17F4CAAF"/>
              </w:placeholder>
              <w:temporary/>
              <w:showingPlcHdr/>
            </w:sdtPr>
            <w:sdtEndPr/>
            <w:sdtContent>
              <w:r w:rsidR="00594211" w:rsidRPr="0088634D">
                <w:rPr>
                  <w:rFonts w:ascii="Cambria" w:hAnsi="Cambria"/>
                </w:rPr>
                <w:t>[Type text]</w:t>
              </w:r>
            </w:sdtContent>
          </w:sdt>
        </w:p>
      </w:tc>
    </w:tr>
  </w:tbl>
  <w:p w14:paraId="77A2C4BA" w14:textId="77777777" w:rsidR="00594211" w:rsidRDefault="00594211">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5B4793" w14:textId="77777777" w:rsidR="00594211" w:rsidRDefault="00594211">
    <w:pPr>
      <w:pStyle w:val="Header"/>
    </w:pPr>
    <w:r>
      <w:t>Ag Consulting Co, G&amp;G 3 2015</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DF21DE"/>
    <w:multiLevelType w:val="hybridMultilevel"/>
    <w:tmpl w:val="849848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F0556F"/>
    <w:multiLevelType w:val="hybridMultilevel"/>
    <w:tmpl w:val="F782E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F064F8D"/>
    <w:multiLevelType w:val="hybridMultilevel"/>
    <w:tmpl w:val="69008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D7A4DD7"/>
    <w:multiLevelType w:val="hybridMultilevel"/>
    <w:tmpl w:val="E8BE4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6D00501"/>
    <w:multiLevelType w:val="hybridMultilevel"/>
    <w:tmpl w:val="2F9E1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8C2E11"/>
    <w:multiLevelType w:val="hybridMultilevel"/>
    <w:tmpl w:val="E040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D4661A"/>
    <w:multiLevelType w:val="hybridMultilevel"/>
    <w:tmpl w:val="6B7019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5"/>
  </w:num>
  <w:num w:numId="3">
    <w:abstractNumId w:val="3"/>
  </w:num>
  <w:num w:numId="4">
    <w:abstractNumId w:val="6"/>
  </w:num>
  <w:num w:numId="5">
    <w:abstractNumId w:val="4"/>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proofState w:spelling="clean" w:grammar="clean"/>
  <w:defaultTabStop w:val="720"/>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0A13"/>
    <w:rsid w:val="00044E18"/>
    <w:rsid w:val="000A7AF7"/>
    <w:rsid w:val="000B0B36"/>
    <w:rsid w:val="000B5A83"/>
    <w:rsid w:val="000D4BB8"/>
    <w:rsid w:val="000F5D52"/>
    <w:rsid w:val="00112418"/>
    <w:rsid w:val="00144FB1"/>
    <w:rsid w:val="00157D47"/>
    <w:rsid w:val="00181C32"/>
    <w:rsid w:val="001850DC"/>
    <w:rsid w:val="0019486E"/>
    <w:rsid w:val="001E52B7"/>
    <w:rsid w:val="00224D75"/>
    <w:rsid w:val="002342C9"/>
    <w:rsid w:val="00245FCF"/>
    <w:rsid w:val="00277205"/>
    <w:rsid w:val="002B66D7"/>
    <w:rsid w:val="00316E14"/>
    <w:rsid w:val="00326406"/>
    <w:rsid w:val="003409BE"/>
    <w:rsid w:val="003C2C77"/>
    <w:rsid w:val="003D47B6"/>
    <w:rsid w:val="003E706D"/>
    <w:rsid w:val="00406155"/>
    <w:rsid w:val="00433B7A"/>
    <w:rsid w:val="00484B06"/>
    <w:rsid w:val="00485D40"/>
    <w:rsid w:val="004C7E00"/>
    <w:rsid w:val="00500A13"/>
    <w:rsid w:val="00521FDE"/>
    <w:rsid w:val="00575F87"/>
    <w:rsid w:val="00581F64"/>
    <w:rsid w:val="0058427C"/>
    <w:rsid w:val="0059385B"/>
    <w:rsid w:val="00594211"/>
    <w:rsid w:val="005A6AED"/>
    <w:rsid w:val="00621D33"/>
    <w:rsid w:val="00632C71"/>
    <w:rsid w:val="00657826"/>
    <w:rsid w:val="00657952"/>
    <w:rsid w:val="006F3EF5"/>
    <w:rsid w:val="006F7E90"/>
    <w:rsid w:val="00717602"/>
    <w:rsid w:val="00722A4B"/>
    <w:rsid w:val="00745A7C"/>
    <w:rsid w:val="007536AC"/>
    <w:rsid w:val="00761AC0"/>
    <w:rsid w:val="00793F5F"/>
    <w:rsid w:val="007C1CB3"/>
    <w:rsid w:val="007F1BC3"/>
    <w:rsid w:val="008049E6"/>
    <w:rsid w:val="00935A06"/>
    <w:rsid w:val="00947933"/>
    <w:rsid w:val="009561A6"/>
    <w:rsid w:val="00987C99"/>
    <w:rsid w:val="009B1540"/>
    <w:rsid w:val="009C169C"/>
    <w:rsid w:val="009D0903"/>
    <w:rsid w:val="00A44FB7"/>
    <w:rsid w:val="00AA221B"/>
    <w:rsid w:val="00AE04F4"/>
    <w:rsid w:val="00B16F2B"/>
    <w:rsid w:val="00B2398E"/>
    <w:rsid w:val="00B52D44"/>
    <w:rsid w:val="00B772B8"/>
    <w:rsid w:val="00BD096E"/>
    <w:rsid w:val="00C76A51"/>
    <w:rsid w:val="00C92E22"/>
    <w:rsid w:val="00CD5B0B"/>
    <w:rsid w:val="00CE3C91"/>
    <w:rsid w:val="00CF08D9"/>
    <w:rsid w:val="00D23715"/>
    <w:rsid w:val="00D96061"/>
    <w:rsid w:val="00DD6730"/>
    <w:rsid w:val="00DE3039"/>
    <w:rsid w:val="00DF2506"/>
    <w:rsid w:val="00DF41E1"/>
    <w:rsid w:val="00E5585C"/>
    <w:rsid w:val="00F01F65"/>
    <w:rsid w:val="00F73194"/>
    <w:rsid w:val="00F75B92"/>
    <w:rsid w:val="00FE6764"/>
  </w:rsids>
  <m:mathPr>
    <m:mathFont m:val="Cambria Math"/>
    <m:brkBin m:val="before"/>
    <m:brkBinSub m:val="--"/>
    <m:smallFrac m:val="0"/>
    <m:dispDef/>
    <m:lMargin m:val="0"/>
    <m:rMargin m:val="0"/>
    <m:defJc m:val="centerGroup"/>
    <m:wrapIndent m:val="1440"/>
    <m:intLim m:val="subSup"/>
    <m:naryLim m:val="undOvr"/>
  </m:mathPr>
  <w:themeFontLang w:val="en-AU" w:eastAsia="ja-JP"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11A877"/>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00A13"/>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0A13"/>
    <w:rPr>
      <w:rFonts w:asciiTheme="majorHAnsi" w:eastAsiaTheme="majorEastAsia" w:hAnsiTheme="majorHAnsi" w:cstheme="majorBidi"/>
      <w:b/>
      <w:bCs/>
      <w:color w:val="345A8A" w:themeColor="accent1" w:themeShade="B5"/>
      <w:sz w:val="32"/>
      <w:szCs w:val="32"/>
    </w:rPr>
  </w:style>
  <w:style w:type="paragraph" w:styleId="Header">
    <w:name w:val="header"/>
    <w:basedOn w:val="Normal"/>
    <w:link w:val="HeaderChar"/>
    <w:uiPriority w:val="99"/>
    <w:unhideWhenUsed/>
    <w:rsid w:val="00500A13"/>
    <w:pPr>
      <w:tabs>
        <w:tab w:val="center" w:pos="4320"/>
        <w:tab w:val="right" w:pos="8640"/>
      </w:tabs>
    </w:pPr>
  </w:style>
  <w:style w:type="character" w:customStyle="1" w:styleId="HeaderChar">
    <w:name w:val="Header Char"/>
    <w:basedOn w:val="DefaultParagraphFont"/>
    <w:link w:val="Header"/>
    <w:uiPriority w:val="99"/>
    <w:rsid w:val="00500A13"/>
  </w:style>
  <w:style w:type="paragraph" w:styleId="Footer">
    <w:name w:val="footer"/>
    <w:basedOn w:val="Normal"/>
    <w:link w:val="FooterChar"/>
    <w:uiPriority w:val="99"/>
    <w:unhideWhenUsed/>
    <w:rsid w:val="00500A13"/>
    <w:pPr>
      <w:tabs>
        <w:tab w:val="center" w:pos="4320"/>
        <w:tab w:val="right" w:pos="8640"/>
      </w:tabs>
    </w:pPr>
  </w:style>
  <w:style w:type="character" w:customStyle="1" w:styleId="FooterChar">
    <w:name w:val="Footer Char"/>
    <w:basedOn w:val="DefaultParagraphFont"/>
    <w:link w:val="Footer"/>
    <w:uiPriority w:val="99"/>
    <w:rsid w:val="00500A13"/>
  </w:style>
  <w:style w:type="paragraph" w:styleId="BalloonText">
    <w:name w:val="Balloon Text"/>
    <w:basedOn w:val="Normal"/>
    <w:link w:val="BalloonTextChar"/>
    <w:uiPriority w:val="99"/>
    <w:semiHidden/>
    <w:unhideWhenUsed/>
    <w:rsid w:val="003409B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409BE"/>
    <w:rPr>
      <w:rFonts w:ascii="Lucida Grande" w:hAnsi="Lucida Grande" w:cs="Lucida Grande"/>
      <w:sz w:val="18"/>
      <w:szCs w:val="18"/>
    </w:rPr>
  </w:style>
  <w:style w:type="paragraph" w:styleId="ListParagraph">
    <w:name w:val="List Paragraph"/>
    <w:basedOn w:val="Normal"/>
    <w:uiPriority w:val="34"/>
    <w:qFormat/>
    <w:rsid w:val="00BD096E"/>
    <w:pPr>
      <w:ind w:left="720"/>
      <w:contextualSpacing/>
    </w:pPr>
  </w:style>
  <w:style w:type="table" w:styleId="TableGrid">
    <w:name w:val="Table Grid"/>
    <w:basedOn w:val="TableNormal"/>
    <w:uiPriority w:val="59"/>
    <w:rsid w:val="004061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2.xml"/><Relationship Id="rId21" Type="http://schemas.openxmlformats.org/officeDocument/2006/relationships/fontTable" Target="fontTable.xml"/><Relationship Id="rId22" Type="http://schemas.openxmlformats.org/officeDocument/2006/relationships/glossaryDocument" Target="glossary/document.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chart" Target="charts/chart1.xml"/><Relationship Id="rId14" Type="http://schemas.openxmlformats.org/officeDocument/2006/relationships/chart" Target="charts/chart2.xml"/><Relationship Id="rId15" Type="http://schemas.openxmlformats.org/officeDocument/2006/relationships/image" Target="media/image6.png"/><Relationship Id="rId16" Type="http://schemas.openxmlformats.org/officeDocument/2006/relationships/chart" Target="charts/chart3.xml"/><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Joseph:Dropbox:Grain%20&amp;%20Graze:Grain%20&amp;%20Graze%202015:Sulla%20Trial:Sulla%20Trial%202015%20Height%20&amp;%20Vigour%20Scoring.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Joseph:Dropbox:Grain%20&amp;%20Graze:Grain%20&amp;%20Graze%202015:Sulla%20Trial:Sulla%20Trial%202015%20Height%20&amp;%20Vigour%20Scoring.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Joseph:Dropbox:Grain%20&amp;%20Graze:Grain%20&amp;%20Graze%202015:Grzing%20Trial%20Measurement%20Ducka%20Eb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Plant</a:t>
            </a:r>
            <a:r>
              <a:rPr lang="en-US" baseline="0"/>
              <a:t> Height X Treatment x Species</a:t>
            </a:r>
            <a:endParaRPr lang="en-US"/>
          </a:p>
        </c:rich>
      </c:tx>
      <c:overlay val="0"/>
    </c:title>
    <c:autoTitleDeleted val="0"/>
    <c:plotArea>
      <c:layout/>
      <c:lineChart>
        <c:grouping val="standard"/>
        <c:varyColors val="0"/>
        <c:ser>
          <c:idx val="0"/>
          <c:order val="0"/>
          <c:tx>
            <c:strRef>
              <c:f>Sheet1!$D$11</c:f>
              <c:strCache>
                <c:ptCount val="1"/>
                <c:pt idx="0">
                  <c:v>Moonbi</c:v>
                </c:pt>
              </c:strCache>
            </c:strRef>
          </c:tx>
          <c:marker>
            <c:symbol val="none"/>
          </c:marker>
          <c:cat>
            <c:strRef>
              <c:f>Sheet1!$E$10:$O$10</c:f>
              <c:strCache>
                <c:ptCount val="11"/>
                <c:pt idx="0">
                  <c:v>Broad Strike 25g</c:v>
                </c:pt>
                <c:pt idx="1">
                  <c:v>Brodal 200ml</c:v>
                </c:pt>
                <c:pt idx="2">
                  <c:v>Brodal 400ml </c:v>
                </c:pt>
                <c:pt idx="3">
                  <c:v>Eco Par 600ml + MCPA</c:v>
                </c:pt>
                <c:pt idx="4">
                  <c:v>Eco Par 1200ml + MCPA</c:v>
                </c:pt>
                <c:pt idx="5">
                  <c:v>Eco Par 600ml</c:v>
                </c:pt>
                <c:pt idx="6">
                  <c:v>Eco Par 1200ml</c:v>
                </c:pt>
                <c:pt idx="7">
                  <c:v>Nail 30ml</c:v>
                </c:pt>
                <c:pt idx="8">
                  <c:v>Nail 60ml</c:v>
                </c:pt>
                <c:pt idx="9">
                  <c:v>Metribuzin 200</c:v>
                </c:pt>
                <c:pt idx="10">
                  <c:v>Metribuzin 400</c:v>
                </c:pt>
              </c:strCache>
            </c:strRef>
          </c:cat>
          <c:val>
            <c:numRef>
              <c:f>Sheet1!$E$11:$O$11</c:f>
              <c:numCache>
                <c:formatCode>General</c:formatCode>
                <c:ptCount val="11"/>
                <c:pt idx="0">
                  <c:v>35.5</c:v>
                </c:pt>
                <c:pt idx="1">
                  <c:v>7.5</c:v>
                </c:pt>
                <c:pt idx="2">
                  <c:v>5.0</c:v>
                </c:pt>
                <c:pt idx="3">
                  <c:v>27.5</c:v>
                </c:pt>
                <c:pt idx="4">
                  <c:v>27.0</c:v>
                </c:pt>
                <c:pt idx="5">
                  <c:v>43.0</c:v>
                </c:pt>
                <c:pt idx="6">
                  <c:v>38.0</c:v>
                </c:pt>
                <c:pt idx="7">
                  <c:v>34.0</c:v>
                </c:pt>
                <c:pt idx="8">
                  <c:v>41.0</c:v>
                </c:pt>
                <c:pt idx="9">
                  <c:v>29.5</c:v>
                </c:pt>
                <c:pt idx="10">
                  <c:v>25.5</c:v>
                </c:pt>
              </c:numCache>
            </c:numRef>
          </c:val>
          <c:smooth val="0"/>
        </c:ser>
        <c:ser>
          <c:idx val="1"/>
          <c:order val="1"/>
          <c:tx>
            <c:strRef>
              <c:f>Sheet1!$D$12</c:f>
              <c:strCache>
                <c:ptCount val="1"/>
                <c:pt idx="0">
                  <c:v>Wilpena</c:v>
                </c:pt>
              </c:strCache>
            </c:strRef>
          </c:tx>
          <c:marker>
            <c:symbol val="none"/>
          </c:marker>
          <c:cat>
            <c:strRef>
              <c:f>Sheet1!$E$10:$O$10</c:f>
              <c:strCache>
                <c:ptCount val="11"/>
                <c:pt idx="0">
                  <c:v>Broad Strike 25g</c:v>
                </c:pt>
                <c:pt idx="1">
                  <c:v>Brodal 200ml</c:v>
                </c:pt>
                <c:pt idx="2">
                  <c:v>Brodal 400ml </c:v>
                </c:pt>
                <c:pt idx="3">
                  <c:v>Eco Par 600ml + MCPA</c:v>
                </c:pt>
                <c:pt idx="4">
                  <c:v>Eco Par 1200ml + MCPA</c:v>
                </c:pt>
                <c:pt idx="5">
                  <c:v>Eco Par 600ml</c:v>
                </c:pt>
                <c:pt idx="6">
                  <c:v>Eco Par 1200ml</c:v>
                </c:pt>
                <c:pt idx="7">
                  <c:v>Nail 30ml</c:v>
                </c:pt>
                <c:pt idx="8">
                  <c:v>Nail 60ml</c:v>
                </c:pt>
                <c:pt idx="9">
                  <c:v>Metribuzin 200</c:v>
                </c:pt>
                <c:pt idx="10">
                  <c:v>Metribuzin 400</c:v>
                </c:pt>
              </c:strCache>
            </c:strRef>
          </c:cat>
          <c:val>
            <c:numRef>
              <c:f>Sheet1!$E$12:$O$12</c:f>
              <c:numCache>
                <c:formatCode>General</c:formatCode>
                <c:ptCount val="11"/>
                <c:pt idx="0">
                  <c:v>36.0</c:v>
                </c:pt>
                <c:pt idx="1">
                  <c:v>7.5</c:v>
                </c:pt>
                <c:pt idx="2">
                  <c:v>3.0</c:v>
                </c:pt>
                <c:pt idx="3">
                  <c:v>27.5</c:v>
                </c:pt>
                <c:pt idx="4">
                  <c:v>31.0</c:v>
                </c:pt>
                <c:pt idx="5">
                  <c:v>34.0</c:v>
                </c:pt>
                <c:pt idx="6">
                  <c:v>36.5</c:v>
                </c:pt>
                <c:pt idx="7">
                  <c:v>39.0</c:v>
                </c:pt>
                <c:pt idx="8">
                  <c:v>39.0</c:v>
                </c:pt>
                <c:pt idx="9">
                  <c:v>34.0</c:v>
                </c:pt>
                <c:pt idx="10">
                  <c:v>28.0</c:v>
                </c:pt>
              </c:numCache>
            </c:numRef>
          </c:val>
          <c:smooth val="0"/>
        </c:ser>
        <c:ser>
          <c:idx val="2"/>
          <c:order val="2"/>
          <c:tx>
            <c:strRef>
              <c:f>Sheet1!$D$13</c:f>
              <c:strCache>
                <c:ptCount val="1"/>
                <c:pt idx="0">
                  <c:v>Herald</c:v>
                </c:pt>
              </c:strCache>
            </c:strRef>
          </c:tx>
          <c:marker>
            <c:symbol val="none"/>
          </c:marker>
          <c:cat>
            <c:strRef>
              <c:f>Sheet1!$E$10:$O$10</c:f>
              <c:strCache>
                <c:ptCount val="11"/>
                <c:pt idx="0">
                  <c:v>Broad Strike 25g</c:v>
                </c:pt>
                <c:pt idx="1">
                  <c:v>Brodal 200ml</c:v>
                </c:pt>
                <c:pt idx="2">
                  <c:v>Brodal 400ml </c:v>
                </c:pt>
                <c:pt idx="3">
                  <c:v>Eco Par 600ml + MCPA</c:v>
                </c:pt>
                <c:pt idx="4">
                  <c:v>Eco Par 1200ml + MCPA</c:v>
                </c:pt>
                <c:pt idx="5">
                  <c:v>Eco Par 600ml</c:v>
                </c:pt>
                <c:pt idx="6">
                  <c:v>Eco Par 1200ml</c:v>
                </c:pt>
                <c:pt idx="7">
                  <c:v>Nail 30ml</c:v>
                </c:pt>
                <c:pt idx="8">
                  <c:v>Nail 60ml</c:v>
                </c:pt>
                <c:pt idx="9">
                  <c:v>Metribuzin 200</c:v>
                </c:pt>
                <c:pt idx="10">
                  <c:v>Metribuzin 400</c:v>
                </c:pt>
              </c:strCache>
            </c:strRef>
          </c:cat>
          <c:val>
            <c:numRef>
              <c:f>Sheet1!$E$13:$O$13</c:f>
              <c:numCache>
                <c:formatCode>General</c:formatCode>
                <c:ptCount val="11"/>
                <c:pt idx="0">
                  <c:v>25.0</c:v>
                </c:pt>
                <c:pt idx="1">
                  <c:v>2.0</c:v>
                </c:pt>
                <c:pt idx="2">
                  <c:v>7.5</c:v>
                </c:pt>
                <c:pt idx="3">
                  <c:v>17.0</c:v>
                </c:pt>
                <c:pt idx="4">
                  <c:v>11.0</c:v>
                </c:pt>
                <c:pt idx="5">
                  <c:v>18.5</c:v>
                </c:pt>
                <c:pt idx="6">
                  <c:v>18.5</c:v>
                </c:pt>
                <c:pt idx="7">
                  <c:v>10.5</c:v>
                </c:pt>
                <c:pt idx="8">
                  <c:v>2.5</c:v>
                </c:pt>
                <c:pt idx="9">
                  <c:v>4.5</c:v>
                </c:pt>
                <c:pt idx="10">
                  <c:v>4.5</c:v>
                </c:pt>
              </c:numCache>
            </c:numRef>
          </c:val>
          <c:smooth val="0"/>
        </c:ser>
        <c:ser>
          <c:idx val="3"/>
          <c:order val="3"/>
          <c:tx>
            <c:strRef>
              <c:f>Sheet1!$D$14</c:f>
              <c:strCache>
                <c:ptCount val="1"/>
                <c:pt idx="0">
                  <c:v>Cavalier</c:v>
                </c:pt>
              </c:strCache>
            </c:strRef>
          </c:tx>
          <c:marker>
            <c:symbol val="none"/>
          </c:marker>
          <c:cat>
            <c:strRef>
              <c:f>Sheet1!$E$10:$O$10</c:f>
              <c:strCache>
                <c:ptCount val="11"/>
                <c:pt idx="0">
                  <c:v>Broad Strike 25g</c:v>
                </c:pt>
                <c:pt idx="1">
                  <c:v>Brodal 200ml</c:v>
                </c:pt>
                <c:pt idx="2">
                  <c:v>Brodal 400ml </c:v>
                </c:pt>
                <c:pt idx="3">
                  <c:v>Eco Par 600ml + MCPA</c:v>
                </c:pt>
                <c:pt idx="4">
                  <c:v>Eco Par 1200ml + MCPA</c:v>
                </c:pt>
                <c:pt idx="5">
                  <c:v>Eco Par 600ml</c:v>
                </c:pt>
                <c:pt idx="6">
                  <c:v>Eco Par 1200ml</c:v>
                </c:pt>
                <c:pt idx="7">
                  <c:v>Nail 30ml</c:v>
                </c:pt>
                <c:pt idx="8">
                  <c:v>Nail 60ml</c:v>
                </c:pt>
                <c:pt idx="9">
                  <c:v>Metribuzin 200</c:v>
                </c:pt>
                <c:pt idx="10">
                  <c:v>Metribuzin 400</c:v>
                </c:pt>
              </c:strCache>
            </c:strRef>
          </c:cat>
          <c:val>
            <c:numRef>
              <c:f>Sheet1!$E$14:$O$14</c:f>
              <c:numCache>
                <c:formatCode>General</c:formatCode>
                <c:ptCount val="11"/>
                <c:pt idx="0">
                  <c:v>29.0</c:v>
                </c:pt>
                <c:pt idx="1">
                  <c:v>28.5</c:v>
                </c:pt>
                <c:pt idx="2">
                  <c:v>22.0</c:v>
                </c:pt>
                <c:pt idx="3">
                  <c:v>28.5</c:v>
                </c:pt>
                <c:pt idx="4">
                  <c:v>30.0</c:v>
                </c:pt>
                <c:pt idx="5">
                  <c:v>24.5</c:v>
                </c:pt>
                <c:pt idx="6">
                  <c:v>29.0</c:v>
                </c:pt>
                <c:pt idx="7">
                  <c:v>15.0</c:v>
                </c:pt>
                <c:pt idx="8">
                  <c:v>11.0</c:v>
                </c:pt>
                <c:pt idx="9">
                  <c:v>23.5</c:v>
                </c:pt>
                <c:pt idx="10">
                  <c:v>9.0</c:v>
                </c:pt>
              </c:numCache>
            </c:numRef>
          </c:val>
          <c:smooth val="0"/>
        </c:ser>
        <c:ser>
          <c:idx val="4"/>
          <c:order val="4"/>
          <c:tx>
            <c:strRef>
              <c:f>Sheet1!$D$15</c:f>
              <c:strCache>
                <c:ptCount val="1"/>
                <c:pt idx="0">
                  <c:v>Caliph</c:v>
                </c:pt>
              </c:strCache>
            </c:strRef>
          </c:tx>
          <c:marker>
            <c:symbol val="none"/>
          </c:marker>
          <c:cat>
            <c:strRef>
              <c:f>Sheet1!$E$10:$O$10</c:f>
              <c:strCache>
                <c:ptCount val="11"/>
                <c:pt idx="0">
                  <c:v>Broad Strike 25g</c:v>
                </c:pt>
                <c:pt idx="1">
                  <c:v>Brodal 200ml</c:v>
                </c:pt>
                <c:pt idx="2">
                  <c:v>Brodal 400ml </c:v>
                </c:pt>
                <c:pt idx="3">
                  <c:v>Eco Par 600ml + MCPA</c:v>
                </c:pt>
                <c:pt idx="4">
                  <c:v>Eco Par 1200ml + MCPA</c:v>
                </c:pt>
                <c:pt idx="5">
                  <c:v>Eco Par 600ml</c:v>
                </c:pt>
                <c:pt idx="6">
                  <c:v>Eco Par 1200ml</c:v>
                </c:pt>
                <c:pt idx="7">
                  <c:v>Nail 30ml</c:v>
                </c:pt>
                <c:pt idx="8">
                  <c:v>Nail 60ml</c:v>
                </c:pt>
                <c:pt idx="9">
                  <c:v>Metribuzin 200</c:v>
                </c:pt>
                <c:pt idx="10">
                  <c:v>Metribuzin 400</c:v>
                </c:pt>
              </c:strCache>
            </c:strRef>
          </c:cat>
          <c:val>
            <c:numRef>
              <c:f>Sheet1!$E$15:$O$15</c:f>
              <c:numCache>
                <c:formatCode>General</c:formatCode>
                <c:ptCount val="11"/>
                <c:pt idx="0">
                  <c:v>25.0</c:v>
                </c:pt>
                <c:pt idx="1">
                  <c:v>16.0</c:v>
                </c:pt>
                <c:pt idx="2">
                  <c:v>14.0</c:v>
                </c:pt>
                <c:pt idx="3">
                  <c:v>17.0</c:v>
                </c:pt>
                <c:pt idx="4">
                  <c:v>16.0</c:v>
                </c:pt>
                <c:pt idx="5">
                  <c:v>22.0</c:v>
                </c:pt>
                <c:pt idx="6">
                  <c:v>34.0</c:v>
                </c:pt>
                <c:pt idx="7">
                  <c:v>21.0</c:v>
                </c:pt>
                <c:pt idx="8">
                  <c:v>14.0</c:v>
                </c:pt>
                <c:pt idx="9">
                  <c:v>8.5</c:v>
                </c:pt>
                <c:pt idx="10">
                  <c:v>4.0</c:v>
                </c:pt>
              </c:numCache>
            </c:numRef>
          </c:val>
          <c:smooth val="0"/>
        </c:ser>
        <c:dLbls>
          <c:showLegendKey val="0"/>
          <c:showVal val="0"/>
          <c:showCatName val="0"/>
          <c:showSerName val="0"/>
          <c:showPercent val="0"/>
          <c:showBubbleSize val="0"/>
        </c:dLbls>
        <c:smooth val="0"/>
        <c:axId val="-1930423248"/>
        <c:axId val="-1929932848"/>
      </c:lineChart>
      <c:catAx>
        <c:axId val="-1930423248"/>
        <c:scaling>
          <c:orientation val="minMax"/>
        </c:scaling>
        <c:delete val="0"/>
        <c:axPos val="b"/>
        <c:title>
          <c:tx>
            <c:rich>
              <a:bodyPr/>
              <a:lstStyle/>
              <a:p>
                <a:pPr>
                  <a:defRPr sz="1400"/>
                </a:pPr>
                <a:r>
                  <a:rPr lang="en-US" sz="1400"/>
                  <a:t>Treatment</a:t>
                </a:r>
              </a:p>
            </c:rich>
          </c:tx>
          <c:overlay val="0"/>
        </c:title>
        <c:numFmt formatCode="General" sourceLinked="0"/>
        <c:majorTickMark val="none"/>
        <c:minorTickMark val="none"/>
        <c:tickLblPos val="nextTo"/>
        <c:crossAx val="-1929932848"/>
        <c:crosses val="autoZero"/>
        <c:auto val="1"/>
        <c:lblAlgn val="ctr"/>
        <c:lblOffset val="100"/>
        <c:noMultiLvlLbl val="0"/>
      </c:catAx>
      <c:valAx>
        <c:axId val="-1929932848"/>
        <c:scaling>
          <c:orientation val="minMax"/>
        </c:scaling>
        <c:delete val="0"/>
        <c:axPos val="l"/>
        <c:majorGridlines/>
        <c:title>
          <c:tx>
            <c:rich>
              <a:bodyPr/>
              <a:lstStyle/>
              <a:p>
                <a:pPr>
                  <a:defRPr/>
                </a:pPr>
                <a:r>
                  <a:rPr lang="en-US"/>
                  <a:t>Plant</a:t>
                </a:r>
                <a:r>
                  <a:rPr lang="en-US" baseline="0"/>
                  <a:t> Height at Flowering</a:t>
                </a:r>
                <a:endParaRPr lang="en-US"/>
              </a:p>
            </c:rich>
          </c:tx>
          <c:overlay val="0"/>
        </c:title>
        <c:numFmt formatCode="General" sourceLinked="1"/>
        <c:majorTickMark val="out"/>
        <c:minorTickMark val="none"/>
        <c:tickLblPos val="nextTo"/>
        <c:crossAx val="-193042324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sz="1600"/>
              <a:t>Biomass</a:t>
            </a:r>
            <a:r>
              <a:rPr lang="en-US" sz="1600" baseline="0"/>
              <a:t> Production at Flowering t/ha</a:t>
            </a:r>
            <a:endParaRPr lang="en-US" sz="1600"/>
          </a:p>
        </c:rich>
      </c:tx>
      <c:overlay val="0"/>
    </c:title>
    <c:autoTitleDeleted val="0"/>
    <c:plotArea>
      <c:layout/>
      <c:barChart>
        <c:barDir val="col"/>
        <c:grouping val="clustered"/>
        <c:varyColors val="0"/>
        <c:ser>
          <c:idx val="0"/>
          <c:order val="0"/>
          <c:invertIfNegative val="0"/>
          <c:cat>
            <c:strRef>
              <c:f>'Biomass of Controls'!$D$13:$D$17</c:f>
              <c:strCache>
                <c:ptCount val="5"/>
                <c:pt idx="0">
                  <c:v>Moonbi Sulla</c:v>
                </c:pt>
                <c:pt idx="1">
                  <c:v>Wilpena Sulla</c:v>
                </c:pt>
                <c:pt idx="2">
                  <c:v>Herald Medic</c:v>
                </c:pt>
                <c:pt idx="3">
                  <c:v>Cavalier Medic</c:v>
                </c:pt>
                <c:pt idx="4">
                  <c:v>Caliph Medic</c:v>
                </c:pt>
              </c:strCache>
            </c:strRef>
          </c:cat>
          <c:val>
            <c:numRef>
              <c:f>'Biomass of Controls'!$E$13:$E$17</c:f>
              <c:numCache>
                <c:formatCode>General</c:formatCode>
                <c:ptCount val="5"/>
                <c:pt idx="0">
                  <c:v>2.66</c:v>
                </c:pt>
                <c:pt idx="1">
                  <c:v>2.23</c:v>
                </c:pt>
                <c:pt idx="2">
                  <c:v>1.44</c:v>
                </c:pt>
                <c:pt idx="3">
                  <c:v>1.63</c:v>
                </c:pt>
                <c:pt idx="4">
                  <c:v>1.31</c:v>
                </c:pt>
              </c:numCache>
            </c:numRef>
          </c:val>
        </c:ser>
        <c:dLbls>
          <c:showLegendKey val="0"/>
          <c:showVal val="0"/>
          <c:showCatName val="0"/>
          <c:showSerName val="0"/>
          <c:showPercent val="0"/>
          <c:showBubbleSize val="0"/>
        </c:dLbls>
        <c:gapWidth val="150"/>
        <c:axId val="-1895880208"/>
        <c:axId val="-1896260064"/>
      </c:barChart>
      <c:catAx>
        <c:axId val="-1895880208"/>
        <c:scaling>
          <c:orientation val="minMax"/>
        </c:scaling>
        <c:delete val="0"/>
        <c:axPos val="b"/>
        <c:title>
          <c:tx>
            <c:rich>
              <a:bodyPr/>
              <a:lstStyle/>
              <a:p>
                <a:pPr>
                  <a:defRPr/>
                </a:pPr>
                <a:r>
                  <a:rPr lang="en-US"/>
                  <a:t>Cultivar</a:t>
                </a:r>
              </a:p>
            </c:rich>
          </c:tx>
          <c:overlay val="0"/>
        </c:title>
        <c:numFmt formatCode="General" sourceLinked="0"/>
        <c:majorTickMark val="none"/>
        <c:minorTickMark val="none"/>
        <c:tickLblPos val="nextTo"/>
        <c:crossAx val="-1896260064"/>
        <c:crosses val="autoZero"/>
        <c:auto val="1"/>
        <c:lblAlgn val="ctr"/>
        <c:lblOffset val="100"/>
        <c:noMultiLvlLbl val="0"/>
      </c:catAx>
      <c:valAx>
        <c:axId val="-1896260064"/>
        <c:scaling>
          <c:orientation val="minMax"/>
        </c:scaling>
        <c:delete val="0"/>
        <c:axPos val="l"/>
        <c:majorGridlines/>
        <c:title>
          <c:tx>
            <c:rich>
              <a:bodyPr/>
              <a:lstStyle/>
              <a:p>
                <a:pPr>
                  <a:defRPr/>
                </a:pPr>
                <a:r>
                  <a:rPr lang="en-US"/>
                  <a:t>Biomass</a:t>
                </a:r>
                <a:r>
                  <a:rPr lang="en-US" baseline="0"/>
                  <a:t> Production t/ha</a:t>
                </a:r>
                <a:endParaRPr lang="en-US"/>
              </a:p>
            </c:rich>
          </c:tx>
          <c:overlay val="0"/>
        </c:title>
        <c:numFmt formatCode="General" sourceLinked="1"/>
        <c:majorTickMark val="out"/>
        <c:minorTickMark val="none"/>
        <c:tickLblPos val="nextTo"/>
        <c:crossAx val="-189588020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Grazing</a:t>
            </a:r>
            <a:r>
              <a:rPr lang="en-US" baseline="0"/>
              <a:t> Effect on Yield of Axe &amp; Cobra</a:t>
            </a:r>
            <a:endParaRPr lang="en-US"/>
          </a:p>
        </c:rich>
      </c:tx>
      <c:overlay val="0"/>
    </c:title>
    <c:autoTitleDeleted val="0"/>
    <c:plotArea>
      <c:layout/>
      <c:barChart>
        <c:barDir val="col"/>
        <c:grouping val="clustered"/>
        <c:varyColors val="0"/>
        <c:ser>
          <c:idx val="0"/>
          <c:order val="0"/>
          <c:invertIfNegative val="0"/>
          <c:errBars>
            <c:errBarType val="both"/>
            <c:errValType val="cust"/>
            <c:noEndCap val="0"/>
            <c:plus>
              <c:numRef>
                <c:f>'Harvest Data'!$F$23:$F$26</c:f>
                <c:numCache>
                  <c:formatCode>General</c:formatCode>
                  <c:ptCount val="4"/>
                  <c:pt idx="0">
                    <c:v>0.2</c:v>
                  </c:pt>
                  <c:pt idx="1">
                    <c:v>0.09</c:v>
                  </c:pt>
                  <c:pt idx="2">
                    <c:v>0.41</c:v>
                  </c:pt>
                  <c:pt idx="3">
                    <c:v>0.22</c:v>
                  </c:pt>
                </c:numCache>
              </c:numRef>
            </c:plus>
            <c:minus>
              <c:numRef>
                <c:f>'Harvest Data'!$F$23:$F$26</c:f>
                <c:numCache>
                  <c:formatCode>General</c:formatCode>
                  <c:ptCount val="4"/>
                  <c:pt idx="0">
                    <c:v>0.2</c:v>
                  </c:pt>
                  <c:pt idx="1">
                    <c:v>0.09</c:v>
                  </c:pt>
                  <c:pt idx="2">
                    <c:v>0.41</c:v>
                  </c:pt>
                  <c:pt idx="3">
                    <c:v>0.22</c:v>
                  </c:pt>
                </c:numCache>
              </c:numRef>
            </c:minus>
          </c:errBars>
          <c:cat>
            <c:strRef>
              <c:f>'Harvest Data'!$D$23:$D$26</c:f>
              <c:strCache>
                <c:ptCount val="4"/>
                <c:pt idx="0">
                  <c:v>Cobra Un Grazed</c:v>
                </c:pt>
                <c:pt idx="1">
                  <c:v>Cobra Grazed</c:v>
                </c:pt>
                <c:pt idx="2">
                  <c:v>Axe Un Grazed</c:v>
                </c:pt>
                <c:pt idx="3">
                  <c:v>Axe Grazed</c:v>
                </c:pt>
              </c:strCache>
            </c:strRef>
          </c:cat>
          <c:val>
            <c:numRef>
              <c:f>'Harvest Data'!$E$23:$E$26</c:f>
              <c:numCache>
                <c:formatCode>General</c:formatCode>
                <c:ptCount val="4"/>
                <c:pt idx="0">
                  <c:v>2.83</c:v>
                </c:pt>
                <c:pt idx="1">
                  <c:v>2.74</c:v>
                </c:pt>
                <c:pt idx="2">
                  <c:v>3.4</c:v>
                </c:pt>
                <c:pt idx="3">
                  <c:v>2.76</c:v>
                </c:pt>
              </c:numCache>
            </c:numRef>
          </c:val>
        </c:ser>
        <c:dLbls>
          <c:showLegendKey val="0"/>
          <c:showVal val="0"/>
          <c:showCatName val="0"/>
          <c:showSerName val="0"/>
          <c:showPercent val="0"/>
          <c:showBubbleSize val="0"/>
        </c:dLbls>
        <c:gapWidth val="150"/>
        <c:axId val="-1896495040"/>
        <c:axId val="-1896533280"/>
      </c:barChart>
      <c:catAx>
        <c:axId val="-1896495040"/>
        <c:scaling>
          <c:orientation val="minMax"/>
        </c:scaling>
        <c:delete val="0"/>
        <c:axPos val="b"/>
        <c:title>
          <c:tx>
            <c:rich>
              <a:bodyPr/>
              <a:lstStyle/>
              <a:p>
                <a:pPr>
                  <a:defRPr/>
                </a:pPr>
                <a:r>
                  <a:rPr lang="en-US" sz="1400"/>
                  <a:t>Variety</a:t>
                </a:r>
                <a:r>
                  <a:rPr lang="en-US" sz="1400" baseline="0"/>
                  <a:t> &amp; Treatment</a:t>
                </a:r>
                <a:endParaRPr lang="en-US" sz="1400"/>
              </a:p>
            </c:rich>
          </c:tx>
          <c:overlay val="0"/>
        </c:title>
        <c:numFmt formatCode="General" sourceLinked="0"/>
        <c:majorTickMark val="none"/>
        <c:minorTickMark val="none"/>
        <c:tickLblPos val="nextTo"/>
        <c:txPr>
          <a:bodyPr/>
          <a:lstStyle/>
          <a:p>
            <a:pPr>
              <a:defRPr sz="1200"/>
            </a:pPr>
            <a:endParaRPr lang="en-US"/>
          </a:p>
        </c:txPr>
        <c:crossAx val="-1896533280"/>
        <c:crosses val="autoZero"/>
        <c:auto val="1"/>
        <c:lblAlgn val="ctr"/>
        <c:lblOffset val="100"/>
        <c:noMultiLvlLbl val="0"/>
      </c:catAx>
      <c:valAx>
        <c:axId val="-1896533280"/>
        <c:scaling>
          <c:orientation val="minMax"/>
        </c:scaling>
        <c:delete val="0"/>
        <c:axPos val="l"/>
        <c:title>
          <c:tx>
            <c:rich>
              <a:bodyPr/>
              <a:lstStyle/>
              <a:p>
                <a:pPr>
                  <a:defRPr/>
                </a:pPr>
                <a:r>
                  <a:rPr lang="en-US"/>
                  <a:t>Yield</a:t>
                </a:r>
                <a:r>
                  <a:rPr lang="en-US" baseline="0"/>
                  <a:t> T/ha</a:t>
                </a:r>
                <a:endParaRPr lang="en-US"/>
              </a:p>
            </c:rich>
          </c:tx>
          <c:overlay val="0"/>
        </c:title>
        <c:numFmt formatCode="General" sourceLinked="1"/>
        <c:majorTickMark val="out"/>
        <c:minorTickMark val="none"/>
        <c:tickLblPos val="nextTo"/>
        <c:crossAx val="-1896495040"/>
        <c:crosses val="autoZero"/>
        <c:crossBetween val="between"/>
      </c:valAx>
    </c:plotArea>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fontTable" Target="fontTable.xml"/><Relationship Id="rId1" Type="http://schemas.openxmlformats.org/officeDocument/2006/relationships/styles" Target="styles.xml"/><Relationship Id="rId2" Type="http://schemas.openxmlformats.org/officeDocument/2006/relationships/settings" Target="setting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4B23FB8D198E1479A44738D17F4CAAF"/>
        <w:category>
          <w:name w:val="General"/>
          <w:gallery w:val="placeholder"/>
        </w:category>
        <w:types>
          <w:type w:val="bbPlcHdr"/>
        </w:types>
        <w:behaviors>
          <w:behavior w:val="content"/>
        </w:behaviors>
        <w:guid w:val="{E575039C-CC81-2746-A252-11185E78D3DC}"/>
      </w:docPartPr>
      <w:docPartBody>
        <w:p w:rsidR="006625FD" w:rsidRDefault="006625FD" w:rsidP="006625FD">
          <w:pPr>
            <w:pStyle w:val="B4B23FB8D198E1479A44738D17F4CAA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ＭＳ ゴシック">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Yu Mincho">
    <w:panose1 w:val="02020400000000000000"/>
    <w:charset w:val="80"/>
    <w:family w:val="auto"/>
    <w:pitch w:val="variable"/>
    <w:sig w:usb0="800002E7" w:usb1="2AC7FCFF" w:usb2="00000012" w:usb3="00000000" w:csb0="0002009F" w:csb1="00000000"/>
  </w:font>
  <w:font w:name="Yu Gothic Light">
    <w:panose1 w:val="020B0300000000000000"/>
    <w:charset w:val="80"/>
    <w:family w:val="auto"/>
    <w:pitch w:val="variable"/>
    <w:sig w:usb0="E00002FF" w:usb1="2AC7FDFF" w:usb2="00000016"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25FD"/>
    <w:rsid w:val="000E1620"/>
    <w:rsid w:val="001C60B4"/>
    <w:rsid w:val="00540A7D"/>
    <w:rsid w:val="006625FD"/>
    <w:rsid w:val="00E13BED"/>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4B23FB8D198E1479A44738D17F4CAAF">
    <w:name w:val="B4B23FB8D198E1479A44738D17F4CAAF"/>
    <w:rsid w:val="006625F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11657-7E56-8D4D-9EF3-ECC46F06C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1722</Words>
  <Characters>9816</Characters>
  <Application>Microsoft Macintosh Word</Application>
  <DocSecurity>0</DocSecurity>
  <Lines>81</Lines>
  <Paragraphs>23</Paragraphs>
  <ScaleCrop>false</ScaleCrop>
  <Company>Snags</Company>
  <LinksUpToDate>false</LinksUpToDate>
  <CharactersWithSpaces>11515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SillSnag Snaggy</dc:creator>
  <cp:keywords/>
  <dc:description/>
  <cp:lastModifiedBy>Sara Hector</cp:lastModifiedBy>
  <cp:revision>2</cp:revision>
  <cp:lastPrinted>2016-02-23T01:54:00Z</cp:lastPrinted>
  <dcterms:created xsi:type="dcterms:W3CDTF">2018-04-11T22:21:00Z</dcterms:created>
  <dcterms:modified xsi:type="dcterms:W3CDTF">2018-04-11T22:21:00Z</dcterms:modified>
</cp:coreProperties>
</file>